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5C84" w14:textId="5FD8348D" w:rsidR="005D6D0F" w:rsidRDefault="000F2129" w:rsidP="000F2129">
      <w:pPr>
        <w:spacing w:after="0" w:line="240" w:lineRule="auto"/>
        <w:jc w:val="center"/>
        <w:rPr>
          <w:rFonts w:ascii="Arial" w:hAnsi="Arial" w:cs="Arial"/>
          <w:b/>
          <w:bCs/>
          <w:sz w:val="24"/>
          <w:szCs w:val="24"/>
        </w:rPr>
      </w:pPr>
      <w:r>
        <w:rPr>
          <w:noProof/>
        </w:rPr>
        <w:drawing>
          <wp:inline distT="0" distB="0" distL="0" distR="0" wp14:anchorId="68AB3CE8" wp14:editId="2C673FD3">
            <wp:extent cx="2171700" cy="1585648"/>
            <wp:effectExtent l="0" t="0" r="0" b="0"/>
            <wp:docPr id="2" name="Picture 1" descr="A logo for a bee hi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bee hiv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2380" cy="1732173"/>
                    </a:xfrm>
                    <a:prstGeom prst="rect">
                      <a:avLst/>
                    </a:prstGeom>
                    <a:noFill/>
                    <a:ln>
                      <a:noFill/>
                    </a:ln>
                  </pic:spPr>
                </pic:pic>
              </a:graphicData>
            </a:graphic>
          </wp:inline>
        </w:drawing>
      </w:r>
    </w:p>
    <w:p w14:paraId="123BBACE" w14:textId="77777777" w:rsidR="00644F4A" w:rsidRDefault="00644F4A" w:rsidP="00644F4A">
      <w:pPr>
        <w:pStyle w:val="Title"/>
        <w:spacing w:after="80" w:afterAutospacing="0"/>
        <w:jc w:val="center"/>
      </w:pPr>
      <w:r>
        <w:rPr>
          <w:rFonts w:ascii="Arial" w:hAnsi="Arial" w:cs="Arial"/>
          <w:b/>
          <w:sz w:val="36"/>
          <w:szCs w:val="36"/>
        </w:rPr>
        <w:t>Terms and Conditions of Hire</w:t>
      </w:r>
    </w:p>
    <w:p w14:paraId="1DC638CF" w14:textId="77777777" w:rsidR="00644F4A" w:rsidRDefault="00644F4A">
      <w:pPr>
        <w:pStyle w:val="Subtitle"/>
        <w:spacing w:after="200" w:afterAutospacing="0"/>
        <w:jc w:val="center"/>
      </w:pPr>
      <w:r>
        <w:rPr>
          <w:rFonts w:ascii="Arial" w:hAnsi="Arial" w:cs="Arial"/>
          <w:b/>
          <w:sz w:val="28"/>
          <w:szCs w:val="28"/>
        </w:rPr>
        <w:t>Regular Hirers</w:t>
      </w:r>
    </w:p>
    <w:p w14:paraId="6F141F69" w14:textId="77777777" w:rsidR="00644F4A" w:rsidRDefault="00644F4A">
      <w:pPr>
        <w:spacing w:after="280"/>
        <w:jc w:val="center"/>
      </w:pPr>
      <w:r>
        <w:rPr>
          <w:rFonts w:ascii="Arial" w:hAnsi="Arial" w:cs="Arial"/>
          <w:sz w:val="21"/>
          <w:szCs w:val="21"/>
        </w:rPr>
        <w:t>Version 1.2 - June 2026 | Regular Hirers | Approved by WHCC: 18 June 2026 | Review due: March 2027</w:t>
      </w:r>
    </w:p>
    <w:p w14:paraId="6C462E42" w14:textId="77777777" w:rsidR="00644F4A" w:rsidRPr="00AF54EA" w:rsidRDefault="00644F4A">
      <w:pPr>
        <w:spacing w:after="280"/>
        <w:rPr>
          <w:sz w:val="20"/>
          <w:szCs w:val="20"/>
        </w:rPr>
      </w:pPr>
      <w:r w:rsidRPr="00AF54EA">
        <w:rPr>
          <w:rFonts w:ascii="Arial" w:hAnsi="Arial" w:cs="Arial"/>
        </w:rPr>
        <w:t>These Terms and Conditions apply only to regular hirers and agreed block bookings of WHCC premises. Single, occasional, one-off, private function or party hires are subject to separate terms and conditions and must not be treated as covered by this document unless WHCC confirms otherwise in writing.</w:t>
      </w:r>
    </w:p>
    <w:p w14:paraId="3B6AA717" w14:textId="77777777" w:rsidR="00EA2CBB" w:rsidRPr="00F8792C" w:rsidRDefault="00EA2CBB" w:rsidP="00EA2CBB">
      <w:pPr>
        <w:pStyle w:val="Heading2"/>
        <w:rPr>
          <w:sz w:val="22"/>
          <w:szCs w:val="22"/>
        </w:rPr>
      </w:pPr>
      <w:r w:rsidRPr="00F8792C">
        <w:rPr>
          <w:rFonts w:ascii="Arial" w:hAnsi="Arial" w:cs="Arial"/>
          <w:color w:val="1F4E79"/>
          <w:sz w:val="22"/>
          <w:szCs w:val="22"/>
        </w:rPr>
        <w:t>Contents</w:t>
      </w:r>
    </w:p>
    <w:p w14:paraId="449A5E28" w14:textId="77777777" w:rsidR="00EA2CBB" w:rsidRPr="00F8792C" w:rsidRDefault="00EA2CBB" w:rsidP="00EA2CBB">
      <w:pPr>
        <w:pStyle w:val="ListParagraph"/>
        <w:numPr>
          <w:ilvl w:val="1"/>
          <w:numId w:val="7"/>
        </w:numPr>
      </w:pPr>
      <w:r w:rsidRPr="00F8792C">
        <w:rPr>
          <w:rFonts w:ascii="Arial" w:hAnsi="Arial" w:cs="Arial"/>
        </w:rPr>
        <w:t>Summary of Key Changes</w:t>
      </w:r>
    </w:p>
    <w:p w14:paraId="711AFCCB" w14:textId="77777777" w:rsidR="00EA2CBB" w:rsidRPr="00F8792C" w:rsidRDefault="00EA2CBB" w:rsidP="00EA2CBB">
      <w:pPr>
        <w:pStyle w:val="ListParagraph"/>
        <w:numPr>
          <w:ilvl w:val="1"/>
          <w:numId w:val="7"/>
        </w:numPr>
      </w:pPr>
      <w:r w:rsidRPr="00F8792C">
        <w:rPr>
          <w:rFonts w:ascii="Arial" w:hAnsi="Arial" w:cs="Arial"/>
        </w:rPr>
        <w:t>Definitions</w:t>
      </w:r>
    </w:p>
    <w:p w14:paraId="3360F6E7" w14:textId="77777777" w:rsidR="00EA2CBB" w:rsidRPr="00F8792C" w:rsidRDefault="00EA2CBB" w:rsidP="00EA2CBB">
      <w:pPr>
        <w:pStyle w:val="ListParagraph"/>
        <w:numPr>
          <w:ilvl w:val="1"/>
          <w:numId w:val="7"/>
        </w:numPr>
      </w:pPr>
      <w:r w:rsidRPr="00F8792C">
        <w:rPr>
          <w:rFonts w:ascii="Arial" w:hAnsi="Arial" w:cs="Arial"/>
        </w:rPr>
        <w:t>Bookings, Deposits, Charges and General Terms</w:t>
      </w:r>
    </w:p>
    <w:p w14:paraId="29ECB8D6" w14:textId="77777777" w:rsidR="00EA2CBB" w:rsidRPr="00F8792C" w:rsidRDefault="00EA2CBB" w:rsidP="00EA2CBB">
      <w:pPr>
        <w:pStyle w:val="ListParagraph"/>
        <w:numPr>
          <w:ilvl w:val="1"/>
          <w:numId w:val="7"/>
        </w:numPr>
      </w:pPr>
      <w:r w:rsidRPr="00F8792C">
        <w:rPr>
          <w:rFonts w:ascii="Arial" w:hAnsi="Arial" w:cs="Arial"/>
        </w:rPr>
        <w:t>Noise, Nuisance and Disturbance</w:t>
      </w:r>
    </w:p>
    <w:p w14:paraId="797BB711" w14:textId="77777777" w:rsidR="00EA2CBB" w:rsidRPr="00F8792C" w:rsidRDefault="00EA2CBB" w:rsidP="00EA2CBB">
      <w:pPr>
        <w:pStyle w:val="ListParagraph"/>
        <w:numPr>
          <w:ilvl w:val="1"/>
          <w:numId w:val="7"/>
        </w:numPr>
      </w:pPr>
      <w:r w:rsidRPr="00F8792C">
        <w:rPr>
          <w:rFonts w:ascii="Arial" w:hAnsi="Arial" w:cs="Arial"/>
        </w:rPr>
        <w:t>Supervision and Attendance</w:t>
      </w:r>
    </w:p>
    <w:p w14:paraId="1A2AF267" w14:textId="77777777" w:rsidR="00EA2CBB" w:rsidRPr="00F8792C" w:rsidRDefault="00EA2CBB" w:rsidP="00EA2CBB">
      <w:pPr>
        <w:pStyle w:val="ListParagraph"/>
        <w:numPr>
          <w:ilvl w:val="1"/>
          <w:numId w:val="7"/>
        </w:numPr>
      </w:pPr>
      <w:r w:rsidRPr="00F8792C">
        <w:rPr>
          <w:rFonts w:ascii="Arial" w:hAnsi="Arial" w:cs="Arial"/>
        </w:rPr>
        <w:t>Premises Use, Cleaning and Prohibited Materials</w:t>
      </w:r>
    </w:p>
    <w:p w14:paraId="7CA20A31" w14:textId="77777777" w:rsidR="00EA2CBB" w:rsidRPr="00F8792C" w:rsidRDefault="00EA2CBB" w:rsidP="00EA2CBB">
      <w:pPr>
        <w:pStyle w:val="ListParagraph"/>
        <w:numPr>
          <w:ilvl w:val="1"/>
          <w:numId w:val="7"/>
        </w:numPr>
      </w:pPr>
      <w:r w:rsidRPr="00F8792C">
        <w:rPr>
          <w:rFonts w:ascii="Arial" w:hAnsi="Arial" w:cs="Arial"/>
        </w:rPr>
        <w:t>Deposit Evidence and Deductions</w:t>
      </w:r>
    </w:p>
    <w:p w14:paraId="6F6E0384" w14:textId="77777777" w:rsidR="00EA2CBB" w:rsidRPr="00F8792C" w:rsidRDefault="00EA2CBB" w:rsidP="00EA2CBB">
      <w:pPr>
        <w:pStyle w:val="ListParagraph"/>
        <w:numPr>
          <w:ilvl w:val="1"/>
          <w:numId w:val="7"/>
        </w:numPr>
      </w:pPr>
      <w:r w:rsidRPr="00F8792C">
        <w:rPr>
          <w:rFonts w:ascii="Arial" w:hAnsi="Arial" w:cs="Arial"/>
        </w:rPr>
        <w:t>Health and Safety</w:t>
      </w:r>
    </w:p>
    <w:p w14:paraId="6A89D9C2" w14:textId="77777777" w:rsidR="00EA2CBB" w:rsidRPr="00F8792C" w:rsidRDefault="00EA2CBB" w:rsidP="00EA2CBB">
      <w:pPr>
        <w:pStyle w:val="ListParagraph"/>
        <w:numPr>
          <w:ilvl w:val="1"/>
          <w:numId w:val="7"/>
        </w:numPr>
      </w:pPr>
      <w:r w:rsidRPr="00F8792C">
        <w:rPr>
          <w:rFonts w:ascii="Arial" w:hAnsi="Arial" w:cs="Arial"/>
        </w:rPr>
        <w:t>Insurance and Licences</w:t>
      </w:r>
    </w:p>
    <w:p w14:paraId="4573DC97" w14:textId="77777777" w:rsidR="00EA2CBB" w:rsidRPr="00F8792C" w:rsidRDefault="00EA2CBB" w:rsidP="00EA2CBB">
      <w:pPr>
        <w:pStyle w:val="ListParagraph"/>
        <w:numPr>
          <w:ilvl w:val="1"/>
          <w:numId w:val="7"/>
        </w:numPr>
      </w:pPr>
      <w:r w:rsidRPr="00F8792C">
        <w:rPr>
          <w:rFonts w:ascii="Arial" w:hAnsi="Arial" w:cs="Arial"/>
        </w:rPr>
        <w:t>Legal Provisions</w:t>
      </w:r>
    </w:p>
    <w:p w14:paraId="08E26307" w14:textId="77777777" w:rsidR="00EA2CBB" w:rsidRPr="00F8792C" w:rsidRDefault="00EA2CBB" w:rsidP="00EA2CBB">
      <w:pPr>
        <w:pStyle w:val="ListParagraph"/>
        <w:numPr>
          <w:ilvl w:val="1"/>
          <w:numId w:val="7"/>
        </w:numPr>
      </w:pPr>
      <w:r w:rsidRPr="00F8792C">
        <w:rPr>
          <w:rFonts w:ascii="Arial" w:hAnsi="Arial" w:cs="Arial"/>
        </w:rPr>
        <w:t>Hirer Declaration and Signature</w:t>
      </w:r>
    </w:p>
    <w:p w14:paraId="473154C2" w14:textId="77777777" w:rsidR="00EA2CBB" w:rsidRPr="00F8792C" w:rsidRDefault="00EA2CBB" w:rsidP="00EA2CBB">
      <w:pPr>
        <w:pStyle w:val="Heading2"/>
        <w:rPr>
          <w:sz w:val="22"/>
          <w:szCs w:val="22"/>
        </w:rPr>
      </w:pPr>
      <w:r w:rsidRPr="00F8792C">
        <w:rPr>
          <w:rFonts w:ascii="Arial" w:hAnsi="Arial" w:cs="Arial"/>
          <w:color w:val="1F4E79"/>
          <w:sz w:val="22"/>
          <w:szCs w:val="22"/>
        </w:rPr>
        <w:t>Summary of Key Changes</w:t>
      </w:r>
    </w:p>
    <w:p w14:paraId="652E7139" w14:textId="77777777" w:rsidR="00EA2CBB" w:rsidRPr="00F8792C" w:rsidRDefault="00EA2CBB" w:rsidP="00EA2CBB">
      <w:pPr>
        <w:pStyle w:val="ListParagraph"/>
        <w:numPr>
          <w:ilvl w:val="1"/>
          <w:numId w:val="6"/>
        </w:numPr>
      </w:pPr>
      <w:r w:rsidRPr="00F8792C">
        <w:rPr>
          <w:rFonts w:ascii="Arial" w:hAnsi="Arial" w:cs="Arial"/>
        </w:rPr>
        <w:t>Converted the document into a dedicated Regular Hirers version, making clear that single, occasional, one-off, private function and party hires are covered by separate terms.</w:t>
      </w:r>
    </w:p>
    <w:p w14:paraId="41BA7E49" w14:textId="77777777" w:rsidR="00EA2CBB" w:rsidRPr="00F8792C" w:rsidRDefault="00EA2CBB" w:rsidP="00EA2CBB">
      <w:pPr>
        <w:pStyle w:val="ListParagraph"/>
        <w:numPr>
          <w:ilvl w:val="1"/>
          <w:numId w:val="6"/>
        </w:numPr>
      </w:pPr>
      <w:r w:rsidRPr="00F8792C">
        <w:rPr>
          <w:rFonts w:ascii="Arial" w:hAnsi="Arial" w:cs="Arial"/>
        </w:rPr>
        <w:t>Strengthened noise, nuisance and disturbance controls, including requirements for doors and windows to remain closed during noisy activity, restrictions on outdoor noise, and clearer powers for WHCC to require noise reduction or termination of a hire.</w:t>
      </w:r>
    </w:p>
    <w:p w14:paraId="2A8B838C" w14:textId="77777777" w:rsidR="00EA2CBB" w:rsidRPr="00F8792C" w:rsidRDefault="00EA2CBB" w:rsidP="00EA2CBB">
      <w:pPr>
        <w:pStyle w:val="ListParagraph"/>
        <w:numPr>
          <w:ilvl w:val="1"/>
          <w:numId w:val="6"/>
        </w:numPr>
      </w:pPr>
      <w:r w:rsidRPr="00F8792C">
        <w:rPr>
          <w:rFonts w:ascii="Arial" w:hAnsi="Arial" w:cs="Arial"/>
        </w:rPr>
        <w:t>Added a noise-sensitive activity approval requirement for activities such as live music, karaoke, amplified sound, microphones, performances, drumming, chanting, amplified fitness instruction and sessions involving alcohol.</w:t>
      </w:r>
    </w:p>
    <w:p w14:paraId="45426135" w14:textId="77777777" w:rsidR="00EA2CBB" w:rsidRPr="00F8792C" w:rsidRDefault="00EA2CBB" w:rsidP="00EA2CBB">
      <w:pPr>
        <w:pStyle w:val="ListParagraph"/>
        <w:numPr>
          <w:ilvl w:val="1"/>
          <w:numId w:val="6"/>
        </w:numPr>
      </w:pPr>
      <w:r w:rsidRPr="00F8792C">
        <w:rPr>
          <w:rFonts w:ascii="Arial" w:hAnsi="Arial" w:cs="Arial"/>
        </w:rPr>
        <w:t>Expanded the holding deposit provisions so WHCC may retain all or part of the deposit for noise breaches, nuisance, late departure, damage, additional cleaning, waste issues, capacity breaches or other losses arising from the hire.</w:t>
      </w:r>
    </w:p>
    <w:p w14:paraId="1E9815CF" w14:textId="77777777" w:rsidR="00EA2CBB" w:rsidRPr="00F8792C" w:rsidRDefault="00EA2CBB" w:rsidP="00EA2CBB">
      <w:pPr>
        <w:pStyle w:val="ListParagraph"/>
        <w:numPr>
          <w:ilvl w:val="1"/>
          <w:numId w:val="6"/>
        </w:numPr>
      </w:pPr>
      <w:r w:rsidRPr="00F8792C">
        <w:rPr>
          <w:rFonts w:ascii="Arial" w:hAnsi="Arial" w:cs="Arial"/>
        </w:rPr>
        <w:t>Added clearer supervision and attendance requirements, including the Named Hirer’s responsibility for attendees, contractors, suppliers, caterers and entertainers, and confirmed the Main Hall capacity as 150 standing or 120 seated.</w:t>
      </w:r>
    </w:p>
    <w:p w14:paraId="4B895AB9" w14:textId="77777777" w:rsidR="00EA2CBB" w:rsidRPr="00F8792C" w:rsidRDefault="00EA2CBB" w:rsidP="00EA2CBB">
      <w:pPr>
        <w:pStyle w:val="ListParagraph"/>
        <w:numPr>
          <w:ilvl w:val="1"/>
          <w:numId w:val="6"/>
        </w:numPr>
      </w:pPr>
      <w:r w:rsidRPr="00F8792C">
        <w:rPr>
          <w:rFonts w:ascii="Arial" w:hAnsi="Arial" w:cs="Arial"/>
        </w:rPr>
        <w:lastRenderedPageBreak/>
        <w:t>Tightened alcohol, Temporary Event Notice, insurance and licence wording, including requirements to provide evidence of permissions where required.</w:t>
      </w:r>
    </w:p>
    <w:p w14:paraId="6F6A51B5" w14:textId="77777777" w:rsidR="00EA2CBB" w:rsidRPr="00F8792C" w:rsidRDefault="00EA2CBB" w:rsidP="00EA2CBB">
      <w:pPr>
        <w:pStyle w:val="ListParagraph"/>
        <w:numPr>
          <w:ilvl w:val="1"/>
          <w:numId w:val="6"/>
        </w:numPr>
      </w:pPr>
      <w:r w:rsidRPr="00F8792C">
        <w:rPr>
          <w:rFonts w:ascii="Arial" w:hAnsi="Arial" w:cs="Arial"/>
        </w:rPr>
        <w:t>Strengthened prohibited materials, cleaning, waste and deposit evidence provisions, and updated the version control, approval date and signature declaration.</w:t>
      </w:r>
    </w:p>
    <w:p w14:paraId="246845E4" w14:textId="77777777" w:rsidR="00EA2CBB" w:rsidRPr="00F8792C" w:rsidRDefault="00EA2CBB" w:rsidP="00EA2CBB">
      <w:pPr>
        <w:pStyle w:val="Heading2"/>
        <w:spacing w:after="120" w:afterAutospacing="0"/>
        <w:rPr>
          <w:sz w:val="22"/>
          <w:szCs w:val="22"/>
        </w:rPr>
      </w:pPr>
      <w:r w:rsidRPr="00F8792C">
        <w:rPr>
          <w:rFonts w:ascii="Arial" w:hAnsi="Arial" w:cs="Arial"/>
          <w:color w:val="1F4E79"/>
          <w:sz w:val="22"/>
          <w:szCs w:val="22"/>
        </w:rPr>
        <w:t>Definitions</w:t>
      </w:r>
    </w:p>
    <w:p w14:paraId="23E88AAC" w14:textId="77777777" w:rsidR="008555DE" w:rsidRPr="00F8792C" w:rsidRDefault="008555DE">
      <w:pPr>
        <w:spacing w:after="120" w:line="240" w:lineRule="auto"/>
        <w:rPr>
          <w:lang w:eastAsia="en-GB"/>
        </w:rPr>
      </w:pPr>
      <w:r w:rsidRPr="00F8792C">
        <w:rPr>
          <w:rFonts w:ascii="Arial" w:hAnsi="Arial" w:cs="Arial"/>
        </w:rPr>
        <w:t>For the purposes of these Terms and Conditions of Hire:</w:t>
      </w:r>
    </w:p>
    <w:p w14:paraId="05CEDAC5" w14:textId="77777777" w:rsidR="002C720B" w:rsidRPr="00F8792C" w:rsidRDefault="002C720B" w:rsidP="002C720B">
      <w:pPr>
        <w:pStyle w:val="ListParagraph"/>
        <w:numPr>
          <w:ilvl w:val="0"/>
          <w:numId w:val="2"/>
        </w:numPr>
        <w:rPr>
          <w:lang w:eastAsia="en-GB"/>
        </w:rPr>
      </w:pPr>
      <w:r w:rsidRPr="00F8792C">
        <w:rPr>
          <w:rFonts w:ascii="Arial" w:hAnsi="Arial" w:cs="Arial"/>
        </w:rPr>
        <w:t>“Regular Hire” means a hiring commitment of at least one booking every two weeks on the same day(s) and at the same time(s), or an agreed block booking.</w:t>
      </w:r>
    </w:p>
    <w:p w14:paraId="6BAB6D23" w14:textId="77777777" w:rsidR="002C720B" w:rsidRPr="00F8792C" w:rsidRDefault="002C720B" w:rsidP="002C720B">
      <w:pPr>
        <w:pStyle w:val="ListParagraph"/>
        <w:numPr>
          <w:ilvl w:val="0"/>
          <w:numId w:val="2"/>
        </w:numPr>
      </w:pPr>
      <w:r w:rsidRPr="00F8792C">
        <w:rPr>
          <w:rFonts w:ascii="Arial" w:hAnsi="Arial" w:cs="Arial"/>
        </w:rPr>
        <w:t>“WHCC” means Whitehouse Community Council.</w:t>
      </w:r>
    </w:p>
    <w:p w14:paraId="2A86D30C" w14:textId="77777777" w:rsidR="002C720B" w:rsidRPr="00F8792C" w:rsidRDefault="002C720B" w:rsidP="002C720B">
      <w:pPr>
        <w:pStyle w:val="ListParagraph"/>
        <w:numPr>
          <w:ilvl w:val="0"/>
          <w:numId w:val="2"/>
        </w:numPr>
      </w:pPr>
      <w:r w:rsidRPr="00F8792C">
        <w:rPr>
          <w:rFonts w:ascii="Arial" w:hAnsi="Arial" w:cs="Arial"/>
        </w:rPr>
        <w:t>“Named Hirer” means the person or organisation named on the booking form and responsible for the booking.</w:t>
      </w:r>
    </w:p>
    <w:p w14:paraId="115B4C9A" w14:textId="77777777" w:rsidR="002C720B" w:rsidRPr="00F8792C" w:rsidRDefault="002C720B" w:rsidP="002C720B">
      <w:pPr>
        <w:pStyle w:val="ListParagraph"/>
        <w:numPr>
          <w:ilvl w:val="0"/>
          <w:numId w:val="2"/>
        </w:numPr>
      </w:pPr>
      <w:r w:rsidRPr="00F8792C">
        <w:rPr>
          <w:rFonts w:ascii="Arial" w:hAnsi="Arial" w:cs="Arial"/>
        </w:rPr>
        <w:t>“Premises” means the areas agreed by WHCC as forming part of the hire.</w:t>
      </w:r>
    </w:p>
    <w:p w14:paraId="03C5186E" w14:textId="77777777" w:rsidR="00EA2CBB" w:rsidRPr="00F8792C" w:rsidRDefault="00EA2CBB" w:rsidP="00EA2CBB">
      <w:pPr>
        <w:pStyle w:val="Heading2"/>
        <w:spacing w:after="120" w:afterAutospacing="0"/>
        <w:rPr>
          <w:sz w:val="22"/>
          <w:szCs w:val="22"/>
        </w:rPr>
      </w:pPr>
      <w:r w:rsidRPr="00F8792C">
        <w:rPr>
          <w:rFonts w:ascii="Arial" w:hAnsi="Arial" w:cs="Arial"/>
          <w:color w:val="1F4E79"/>
          <w:sz w:val="22"/>
          <w:szCs w:val="22"/>
        </w:rPr>
        <w:t>Bookings, Deposits, Charges and General Terms</w:t>
      </w:r>
    </w:p>
    <w:p w14:paraId="0DA714B2" w14:textId="77777777" w:rsidR="008555DE" w:rsidRPr="00F8792C" w:rsidRDefault="008555DE">
      <w:pPr>
        <w:spacing w:after="120" w:line="240" w:lineRule="auto"/>
        <w:rPr>
          <w:lang w:eastAsia="en-GB"/>
        </w:rPr>
      </w:pPr>
      <w:r w:rsidRPr="00F8792C">
        <w:rPr>
          <w:rFonts w:ascii="Arial" w:hAnsi="Arial" w:cs="Arial"/>
        </w:rPr>
        <w:t>1. The booked hire period must include all time required for setting up and clearing away.</w:t>
      </w:r>
    </w:p>
    <w:p w14:paraId="73EACF24" w14:textId="77777777" w:rsidR="008555DE" w:rsidRPr="00F8792C" w:rsidRDefault="008555DE">
      <w:pPr>
        <w:spacing w:after="120" w:line="240" w:lineRule="auto"/>
        <w:rPr>
          <w:lang w:eastAsia="en-GB"/>
        </w:rPr>
      </w:pPr>
      <w:r w:rsidRPr="00F8792C">
        <w:rPr>
          <w:rFonts w:ascii="Arial" w:hAnsi="Arial" w:cs="Arial"/>
        </w:rPr>
        <w:t>2. Hall hire charges include the set-up and clear-away period. Invoices are issued during the first week of each month and must be paid in full by bank transfer by the payment date stated on the invoice.</w:t>
      </w:r>
    </w:p>
    <w:p w14:paraId="06EBB944" w14:textId="77777777" w:rsidR="008555DE" w:rsidRPr="00F8792C" w:rsidRDefault="008555DE">
      <w:pPr>
        <w:spacing w:after="120" w:line="240" w:lineRule="auto"/>
        <w:rPr>
          <w:lang w:eastAsia="en-GB"/>
        </w:rPr>
      </w:pPr>
      <w:r w:rsidRPr="00F8792C">
        <w:rPr>
          <w:rFonts w:ascii="Arial" w:hAnsi="Arial" w:cs="Arial"/>
        </w:rPr>
        <w:t>3. Hall hire charges are reviewed annually and may change. Any booking made in advance for a date falling after 1 April will be charged at the rate applicable in the financial year in which the hire takes place.</w:t>
      </w:r>
    </w:p>
    <w:p w14:paraId="5EE5AB89" w14:textId="77777777" w:rsidR="008555DE" w:rsidRPr="00F8792C" w:rsidRDefault="008555DE">
      <w:pPr>
        <w:spacing w:after="120" w:line="240" w:lineRule="auto"/>
        <w:rPr>
          <w:lang w:eastAsia="en-GB"/>
        </w:rPr>
      </w:pPr>
      <w:r w:rsidRPr="00F8792C">
        <w:rPr>
          <w:rFonts w:ascii="Arial" w:hAnsi="Arial" w:cs="Arial"/>
        </w:rPr>
        <w:t>4. Regular hirers booking more than 20 hours per week or more than four hours per session may, at WHCC’s discretion, be permitted to pay the total annual charge in 12 equal monthly instalments.</w:t>
      </w:r>
    </w:p>
    <w:p w14:paraId="6B7C3DF0" w14:textId="7C281664" w:rsidR="00BE28B0" w:rsidRPr="00F8792C" w:rsidRDefault="00BE28B0">
      <w:pPr>
        <w:spacing w:after="120"/>
      </w:pPr>
      <w:r w:rsidRPr="00F8792C">
        <w:rPr>
          <w:rFonts w:ascii="Arial" w:hAnsi="Arial" w:cs="Arial"/>
        </w:rPr>
        <w:t>5. A holding deposit of £1</w:t>
      </w:r>
      <w:r w:rsidR="00294838">
        <w:rPr>
          <w:rFonts w:ascii="Arial" w:hAnsi="Arial" w:cs="Arial"/>
        </w:rPr>
        <w:t>00</w:t>
      </w:r>
      <w:r w:rsidRPr="00F8792C">
        <w:rPr>
          <w:rFonts w:ascii="Arial" w:hAnsi="Arial" w:cs="Arial"/>
        </w:rPr>
        <w:t xml:space="preserve"> is required from all new regular hirers and must be paid to WHCC by bank transfer on acceptance of the booking form. No regular booking shall be treated as confirmed until the holding deposit has been received. If a booking is cancelled or amended after acceptance, WHCC may retain or deduct an administration fee of £35 from the holding deposit.</w:t>
      </w:r>
    </w:p>
    <w:p w14:paraId="3706479C" w14:textId="77777777" w:rsidR="00BE28B0" w:rsidRPr="00F8792C" w:rsidRDefault="00BE28B0">
      <w:pPr>
        <w:spacing w:after="120"/>
      </w:pPr>
      <w:r w:rsidRPr="00F8792C">
        <w:rPr>
          <w:rFonts w:ascii="Arial" w:hAnsi="Arial" w:cs="Arial"/>
        </w:rPr>
        <w:t xml:space="preserve">6. The holding deposit is payable in addition to hire charges and is held by WHCC as security for the regular hirer’s compliance with these Terms and Conditions, including payment of all sums due. WHCC reserves the right to apply all or part of the deposit towards unpaid charges, damage, missing items, additional cleaning costs, waste disposal costs, late departure, breach of capacity limits, breach of these Terms and Conditions, or other losses reasonably incurred </w:t>
      </w:r>
      <w:proofErr w:type="gramStart"/>
      <w:r w:rsidRPr="00F8792C">
        <w:rPr>
          <w:rFonts w:ascii="Arial" w:hAnsi="Arial" w:cs="Arial"/>
        </w:rPr>
        <w:t>as a result of</w:t>
      </w:r>
      <w:proofErr w:type="gramEnd"/>
      <w:r w:rsidRPr="00F8792C">
        <w:rPr>
          <w:rFonts w:ascii="Arial" w:hAnsi="Arial" w:cs="Arial"/>
        </w:rPr>
        <w:t xml:space="preserve"> the hire. WHCC may retain all or part of the deposit where there is a substantiated complaint or evidence of excessive noise, nuisance or disturbance. Examples include, but are not limited to, music, singing, chanting, drumming, amplified sound, public address systems, microphones, exercise instruction, shouting or raised voices being audible outside the Premises; doors or windows being left open during noisy activity; noise from guests congregating, loitering or socialising outside; noisy arrival or departure; use of car stereos, vehicle horns or engines in a way that causes disturbance; entertainment, catering, loading or unloading causing nuisance; failure to reduce noise, close doors or windows, stop an activity, or disperse attendees when requested; or any breach of a noise, licensing, planning, environmental health or other restriction applying to the Premises. Where the holding deposit does not cover the full amount due, the regular hirer remains liable for the balance.</w:t>
      </w:r>
    </w:p>
    <w:p w14:paraId="0B41AE8E" w14:textId="77777777" w:rsidR="008555DE" w:rsidRPr="00F8792C" w:rsidRDefault="008555DE">
      <w:pPr>
        <w:spacing w:after="120" w:line="240" w:lineRule="auto"/>
        <w:rPr>
          <w:lang w:eastAsia="en-GB"/>
        </w:rPr>
      </w:pPr>
      <w:r w:rsidRPr="00F8792C">
        <w:rPr>
          <w:rFonts w:ascii="Arial" w:hAnsi="Arial" w:cs="Arial"/>
        </w:rPr>
        <w:t>7. If any invoice remains unpaid after the due date, WHCC may suspend or cancel the hire and may apply the deposit towards any outstanding sums, without prejudice to its right to recover any remaining balance.</w:t>
      </w:r>
    </w:p>
    <w:p w14:paraId="2F3524ED" w14:textId="77777777" w:rsidR="00A83A92" w:rsidRPr="00F8792C" w:rsidRDefault="00A83A92">
      <w:pPr>
        <w:spacing w:after="120"/>
      </w:pPr>
      <w:r w:rsidRPr="00F8792C">
        <w:rPr>
          <w:rFonts w:ascii="Arial" w:hAnsi="Arial" w:cs="Arial"/>
        </w:rPr>
        <w:t>8. Subject to full compliance with these Terms and Conditions and payment of all sums due, any balance of the deposit remaining after the final regular hire session or termination of the regular booking will be refunded within 14 days.</w:t>
      </w:r>
    </w:p>
    <w:p w14:paraId="2AE4940D" w14:textId="77777777" w:rsidR="008555DE" w:rsidRPr="00F8792C" w:rsidRDefault="008555DE">
      <w:pPr>
        <w:spacing w:after="120" w:line="240" w:lineRule="auto"/>
        <w:rPr>
          <w:lang w:eastAsia="en-GB"/>
        </w:rPr>
      </w:pPr>
      <w:r w:rsidRPr="00F8792C">
        <w:rPr>
          <w:rFonts w:ascii="Arial" w:hAnsi="Arial" w:cs="Arial"/>
        </w:rPr>
        <w:lastRenderedPageBreak/>
        <w:t>9. These Terms and Conditions are reviewed annually in March and may also be amended where circumstances require. The version in force at the time of the hire shall apply. To continue as a regular hirer, a new booking form must be completed for each financial year and the current Terms and Conditions must be accepted. WHCC may treat the booking as lapsed if the required documentation is not completed and returned.</w:t>
      </w:r>
    </w:p>
    <w:p w14:paraId="350E9C74" w14:textId="77777777" w:rsidR="008555DE" w:rsidRPr="00F8792C" w:rsidRDefault="008555DE">
      <w:pPr>
        <w:spacing w:after="120" w:line="240" w:lineRule="auto"/>
        <w:rPr>
          <w:lang w:eastAsia="en-GB"/>
        </w:rPr>
      </w:pPr>
      <w:r w:rsidRPr="00F8792C">
        <w:rPr>
          <w:rFonts w:ascii="Arial" w:hAnsi="Arial" w:cs="Arial"/>
        </w:rPr>
        <w:t>10. Written notice of cancellation of a regular booking must be given as follows: (a) 28 days where the hirer books up to six hours per week; or (b) 84 days, or one full school term (whichever is longer), where the hirer books more than six hours per week. If the required notice is not given, the hirer remains liable for the applicable hire charges during the relevant notice period. The same notice periods apply to cancellation by WHCC, unless clause 13 applies or immediate closure is required for safety, emergency, maintenance or legal reasons.</w:t>
      </w:r>
    </w:p>
    <w:p w14:paraId="74BD93CB" w14:textId="77777777" w:rsidR="008555DE" w:rsidRPr="00F8792C" w:rsidRDefault="008555DE">
      <w:pPr>
        <w:spacing w:after="120" w:line="240" w:lineRule="auto"/>
        <w:rPr>
          <w:lang w:eastAsia="en-GB"/>
        </w:rPr>
      </w:pPr>
      <w:r w:rsidRPr="00F8792C">
        <w:rPr>
          <w:rFonts w:ascii="Arial" w:hAnsi="Arial" w:cs="Arial"/>
        </w:rPr>
        <w:t>11. If a hirer cancels an individual session, or reduces the duration of a booked session, the full charge for that session remains payable unless WHCC agrees otherwise in writing. Where cancellation arises from an emergency outside the hirer’s reasonable control, WHCC may, at its discretion, waive or reduce the charge.</w:t>
      </w:r>
    </w:p>
    <w:p w14:paraId="093BBBED" w14:textId="77777777" w:rsidR="008555DE" w:rsidRPr="00F8792C" w:rsidRDefault="008555DE">
      <w:pPr>
        <w:spacing w:after="120" w:line="240" w:lineRule="auto"/>
        <w:rPr>
          <w:lang w:eastAsia="en-GB"/>
        </w:rPr>
      </w:pPr>
      <w:r w:rsidRPr="00F8792C">
        <w:rPr>
          <w:rFonts w:ascii="Arial" w:hAnsi="Arial" w:cs="Arial"/>
        </w:rPr>
        <w:t>12. WHCC reserves the right to cancel bookings and close the Premises at any time where reasonably required for essential maintenance, health and safety, legal compliance, or where the safety of hirers, staff or the public would otherwise be compromised. In such circumstances, no hire charge shall apply for the affected period.</w:t>
      </w:r>
    </w:p>
    <w:p w14:paraId="3570B103" w14:textId="77777777" w:rsidR="008555DE" w:rsidRPr="00F8792C" w:rsidRDefault="008555DE">
      <w:pPr>
        <w:spacing w:after="120" w:line="240" w:lineRule="auto"/>
        <w:rPr>
          <w:lang w:eastAsia="en-GB"/>
        </w:rPr>
      </w:pPr>
      <w:r w:rsidRPr="00F8792C">
        <w:rPr>
          <w:rFonts w:ascii="Arial" w:hAnsi="Arial" w:cs="Arial"/>
        </w:rPr>
        <w:t>13. WHCC may cancel any booking with immediate effect where the hirer breaches these Terms and Conditions, fails to pay sums due, provides false or misleading information, or uses the Premises in a manner that WHCC reasonably considers unsafe, unlawful, disruptive, or likely to cause damage or nuisance.</w:t>
      </w:r>
    </w:p>
    <w:p w14:paraId="573FC0B8" w14:textId="77777777" w:rsidR="008555DE" w:rsidRPr="00F8792C" w:rsidRDefault="008555DE">
      <w:pPr>
        <w:spacing w:after="120" w:line="240" w:lineRule="auto"/>
        <w:rPr>
          <w:lang w:eastAsia="en-GB"/>
        </w:rPr>
      </w:pPr>
      <w:r w:rsidRPr="00F8792C">
        <w:rPr>
          <w:rFonts w:ascii="Arial" w:hAnsi="Arial" w:cs="Arial"/>
        </w:rPr>
        <w:t>14. Planned closures may be required for public elections, maintenance works, or similar events. No hire charge shall apply for any period during which the Premises are unavailable for those reasons.</w:t>
      </w:r>
    </w:p>
    <w:p w14:paraId="2E16EEFA" w14:textId="77777777" w:rsidR="008555DE" w:rsidRPr="00F8792C" w:rsidRDefault="008555DE">
      <w:pPr>
        <w:spacing w:after="120" w:line="240" w:lineRule="auto"/>
        <w:rPr>
          <w:lang w:eastAsia="en-GB"/>
        </w:rPr>
      </w:pPr>
      <w:r w:rsidRPr="00F8792C">
        <w:rPr>
          <w:rFonts w:ascii="Arial" w:hAnsi="Arial" w:cs="Arial"/>
        </w:rPr>
        <w:t>15. Hire of the Premises may be cancelled if all or part of the Premises are required by the local authority as an emergency evacuation centre or for any comparable emergency purpose. No hire charge shall apply for the affected period.</w:t>
      </w:r>
    </w:p>
    <w:p w14:paraId="3F7684B9" w14:textId="77777777" w:rsidR="00A83A92" w:rsidRPr="00F8792C" w:rsidRDefault="00A83A92">
      <w:pPr>
        <w:spacing w:after="120"/>
        <w:rPr>
          <w:lang w:eastAsia="en-GB"/>
        </w:rPr>
      </w:pPr>
      <w:r w:rsidRPr="00F8792C">
        <w:rPr>
          <w:rFonts w:ascii="Arial" w:hAnsi="Arial" w:cs="Arial"/>
        </w:rPr>
        <w:t>16. In consideration of staff and nearby residents, WHCC premises will be closed on bank holidays and from 23 December until the first working day in January.</w:t>
      </w:r>
    </w:p>
    <w:p w14:paraId="57A599E9" w14:textId="77777777" w:rsidR="00A83A92" w:rsidRPr="00F8792C" w:rsidRDefault="00A83A92">
      <w:pPr>
        <w:spacing w:after="120"/>
      </w:pPr>
      <w:r w:rsidRPr="00F8792C">
        <w:rPr>
          <w:rFonts w:ascii="Arial" w:hAnsi="Arial" w:cs="Arial"/>
        </w:rPr>
        <w:t>17. Use of the kitchen is non-exclusive and may be shared by users during their periods of hire unless WHCC has agreed otherwise in writing. If privacy is required, the kitchen shutters may be closed, or a whole-building hire may be arranged.</w:t>
      </w:r>
    </w:p>
    <w:p w14:paraId="3BC14F07" w14:textId="77777777" w:rsidR="00A83A92" w:rsidRPr="00F8792C" w:rsidRDefault="00A83A92">
      <w:pPr>
        <w:spacing w:after="120"/>
      </w:pPr>
      <w:r w:rsidRPr="00F8792C">
        <w:rPr>
          <w:rFonts w:ascii="Arial" w:hAnsi="Arial" w:cs="Arial"/>
        </w:rPr>
        <w:t>18. Regular hire is available Monday to Friday, and Sunday, with closing by 22:00. No regular hire is available on Saturdays. Music, dancing, singing, amplified sound and other noise-generating activities must cease by 22:00 and must not take place in outdoor areas or be audible outside the building at any time.</w:t>
      </w:r>
    </w:p>
    <w:p w14:paraId="215007D6" w14:textId="77777777" w:rsidR="00EA2CBB" w:rsidRPr="00F8792C" w:rsidRDefault="00EA2CBB" w:rsidP="00EA2CBB">
      <w:pPr>
        <w:pStyle w:val="Heading2"/>
        <w:rPr>
          <w:sz w:val="22"/>
          <w:szCs w:val="22"/>
        </w:rPr>
      </w:pPr>
      <w:r w:rsidRPr="00F8792C">
        <w:rPr>
          <w:rFonts w:ascii="Arial" w:hAnsi="Arial" w:cs="Arial"/>
          <w:color w:val="1F4E79"/>
          <w:sz w:val="22"/>
          <w:szCs w:val="22"/>
        </w:rPr>
        <w:t>Noise, Nuisance and Disturbance</w:t>
      </w:r>
    </w:p>
    <w:p w14:paraId="097172DE" w14:textId="77777777" w:rsidR="00A83A92" w:rsidRPr="00F8792C" w:rsidRDefault="00A83A92">
      <w:pPr>
        <w:spacing w:after="120"/>
      </w:pPr>
      <w:r w:rsidRPr="00F8792C">
        <w:rPr>
          <w:rFonts w:ascii="Arial" w:hAnsi="Arial" w:cs="Arial"/>
        </w:rPr>
        <w:t xml:space="preserve">19. The Named Hirer is responsible for ensuring that the hire does not cause nuisance, annoyance, disturbance or excessive noise to nearby residents, other users, WHCC staff, councillors or the wider community. Music, amplified sound, singing, dancing, drumming, chanting, exercise instruction, public address systems, microphones and similar activities must be </w:t>
      </w:r>
      <w:proofErr w:type="gramStart"/>
      <w:r w:rsidRPr="00F8792C">
        <w:rPr>
          <w:rFonts w:ascii="Arial" w:hAnsi="Arial" w:cs="Arial"/>
        </w:rPr>
        <w:t>controlled at all times</w:t>
      </w:r>
      <w:proofErr w:type="gramEnd"/>
      <w:r w:rsidRPr="00F8792C">
        <w:rPr>
          <w:rFonts w:ascii="Arial" w:hAnsi="Arial" w:cs="Arial"/>
        </w:rPr>
        <w:t xml:space="preserve"> and must not be audible outside the Premises.</w:t>
      </w:r>
    </w:p>
    <w:p w14:paraId="4B5246EC" w14:textId="77777777" w:rsidR="00A83A92" w:rsidRPr="00F8792C" w:rsidRDefault="00A83A92">
      <w:pPr>
        <w:spacing w:after="120"/>
      </w:pPr>
      <w:r w:rsidRPr="00F8792C">
        <w:rPr>
          <w:rFonts w:ascii="Arial" w:hAnsi="Arial" w:cs="Arial"/>
        </w:rPr>
        <w:t>20. No music, amplified sound, singing, dancing, drumming, chanting, public address activity, exercise instruction or other noise-generating activity may take place in outdoor areas unless WHCC has given prior written permission. The Named Hirer must ensure that attendees, suppliers and guests do not congregate, loiter, shout, play music, sound vehicle horns, use car stereos, or otherwise cause disturbance in the car park, entrances, paths or surrounding areas.</w:t>
      </w:r>
    </w:p>
    <w:p w14:paraId="0016FD44" w14:textId="77777777" w:rsidR="00A83A92" w:rsidRPr="00F8792C" w:rsidRDefault="00A83A92">
      <w:pPr>
        <w:spacing w:after="120"/>
      </w:pPr>
      <w:r w:rsidRPr="00F8792C">
        <w:rPr>
          <w:rFonts w:ascii="Arial" w:hAnsi="Arial" w:cs="Arial"/>
        </w:rPr>
        <w:lastRenderedPageBreak/>
        <w:t>21. All external doors and windows must remain closed during any activity involving music, amplified sound, singing, dancing, exercise instruction, raised voices or similar noise, except for access and emergency escape. The Named Hirer is responsible for actively managing noise levels throughout the hire and for ensuring that attendees leave the Premises and surrounding areas quietly and promptly.</w:t>
      </w:r>
    </w:p>
    <w:p w14:paraId="5B276B8E" w14:textId="77777777" w:rsidR="00A83A92" w:rsidRPr="00F8792C" w:rsidRDefault="00A83A92">
      <w:pPr>
        <w:spacing w:after="120"/>
      </w:pPr>
      <w:r w:rsidRPr="00F8792C">
        <w:rPr>
          <w:rFonts w:ascii="Arial" w:hAnsi="Arial" w:cs="Arial"/>
        </w:rPr>
        <w:t>22. WHCC may require noise to be reduced, doors or windows to be closed, an activity to stop, attendees to leave, or the Premises to be vacated immediately where WHCC reasonably considers that noise, nuisance, disturbance, disorder, breach of these Terms and Conditions, or breach of any legal, licensing, planning or environmental restriction has occurred or is likely to occur. The Named Hirer must comply immediately with any reasonable instruction given by WHCC staff, councillors, caretakers or authorised representatives.</w:t>
      </w:r>
    </w:p>
    <w:p w14:paraId="0D35534F" w14:textId="77777777" w:rsidR="00A83A92" w:rsidRPr="00F8792C" w:rsidRDefault="00A83A92">
      <w:pPr>
        <w:spacing w:after="120"/>
      </w:pPr>
      <w:r w:rsidRPr="00F8792C">
        <w:rPr>
          <w:rFonts w:ascii="Arial" w:hAnsi="Arial" w:cs="Arial"/>
        </w:rPr>
        <w:t>23. Failure to comply with this section may result in retention of all or part of the holding deposit, cancellation or termination of the booking, refusal of future hire, and recovery of any additional costs, losses or liabilities reasonably incurred by WHCC.</w:t>
      </w:r>
    </w:p>
    <w:p w14:paraId="7ACAF7F4" w14:textId="77777777" w:rsidR="00A83A92" w:rsidRPr="00F8792C" w:rsidRDefault="00A83A92">
      <w:pPr>
        <w:spacing w:after="120"/>
      </w:pPr>
      <w:r w:rsidRPr="00F8792C">
        <w:rPr>
          <w:rFonts w:ascii="Arial" w:hAnsi="Arial" w:cs="Arial"/>
        </w:rPr>
        <w:t>24. Noise-sensitive activities, including live music, karaoke, amplified sound, microphones, public address systems, performances, drumming, chanting, amplified fitness instruction, exercise classes involving music or amplified instruction, or any session involving alcohol, are not permitted unless WHCC has given prior written approval. WHCC may refuse permission or impose conditions, including lower volume levels, earlier finish times, door and window controls, additional supervision, stewarding, reduced attendance limits, additional deposit requirements, or other reasonable measures to protect residents, other users and the Premises.</w:t>
      </w:r>
    </w:p>
    <w:p w14:paraId="21E084D7" w14:textId="77777777" w:rsidR="00EA2CBB" w:rsidRPr="00F8792C" w:rsidRDefault="00EA2CBB" w:rsidP="00EA2CBB">
      <w:pPr>
        <w:pStyle w:val="Heading2"/>
        <w:rPr>
          <w:sz w:val="22"/>
          <w:szCs w:val="22"/>
        </w:rPr>
      </w:pPr>
      <w:r w:rsidRPr="00F8792C">
        <w:rPr>
          <w:rFonts w:ascii="Arial" w:hAnsi="Arial" w:cs="Arial"/>
          <w:color w:val="1F4E79"/>
          <w:sz w:val="22"/>
          <w:szCs w:val="22"/>
        </w:rPr>
        <w:t>Supervision and Attendance</w:t>
      </w:r>
    </w:p>
    <w:p w14:paraId="419D6E79" w14:textId="77777777" w:rsidR="00A83A92" w:rsidRPr="00F8792C" w:rsidRDefault="00A83A92">
      <w:pPr>
        <w:spacing w:after="120"/>
      </w:pPr>
      <w:r w:rsidRPr="00F8792C">
        <w:rPr>
          <w:rFonts w:ascii="Arial" w:hAnsi="Arial" w:cs="Arial"/>
        </w:rPr>
        <w:t xml:space="preserve">25. The Named Hirer must be present throughout the hire period unless WHCC has agreed in writing to an alternative responsible person. Where an alternative responsible person is </w:t>
      </w:r>
      <w:proofErr w:type="gramStart"/>
      <w:r w:rsidRPr="00F8792C">
        <w:rPr>
          <w:rFonts w:ascii="Arial" w:hAnsi="Arial" w:cs="Arial"/>
        </w:rPr>
        <w:t>agreed,</w:t>
      </w:r>
      <w:proofErr w:type="gramEnd"/>
      <w:r w:rsidRPr="00F8792C">
        <w:rPr>
          <w:rFonts w:ascii="Arial" w:hAnsi="Arial" w:cs="Arial"/>
        </w:rPr>
        <w:t xml:space="preserve"> that person must be aged 18 or over, must understand these Terms and Conditions, and must have authority to manage the booking on behalf of the Named Hirer.</w:t>
      </w:r>
    </w:p>
    <w:p w14:paraId="593CF30E" w14:textId="77777777" w:rsidR="002315F9" w:rsidRPr="00F8792C" w:rsidRDefault="002315F9">
      <w:pPr>
        <w:spacing w:after="120"/>
      </w:pPr>
      <w:r w:rsidRPr="00F8792C">
        <w:rPr>
          <w:rFonts w:ascii="Arial" w:hAnsi="Arial" w:cs="Arial"/>
        </w:rPr>
        <w:t>26. The Named Hirer is responsible for the conduct, safety and supervision of all attendees, guests, volunteers, staff, performers, contractors, suppliers, caterers, entertainers and any other persons connected with the hire, whether inside the Premises, in outdoor areas, at entrances, in the car park, or in the surrounding area.</w:t>
      </w:r>
    </w:p>
    <w:p w14:paraId="1C9D6C35" w14:textId="77777777" w:rsidR="002315F9" w:rsidRPr="00F8792C" w:rsidRDefault="002315F9">
      <w:pPr>
        <w:spacing w:after="120"/>
      </w:pPr>
      <w:r w:rsidRPr="00F8792C">
        <w:rPr>
          <w:rFonts w:ascii="Arial" w:hAnsi="Arial" w:cs="Arial"/>
        </w:rPr>
        <w:t xml:space="preserve">27. The Named Hirer must ensure that adequate adult supervision is </w:t>
      </w:r>
      <w:proofErr w:type="gramStart"/>
      <w:r w:rsidRPr="00F8792C">
        <w:rPr>
          <w:rFonts w:ascii="Arial" w:hAnsi="Arial" w:cs="Arial"/>
        </w:rPr>
        <w:t>provided at all times</w:t>
      </w:r>
      <w:proofErr w:type="gramEnd"/>
      <w:r w:rsidRPr="00F8792C">
        <w:rPr>
          <w:rFonts w:ascii="Arial" w:hAnsi="Arial" w:cs="Arial"/>
        </w:rPr>
        <w:t>, having regard to the nature of the activity, the number and age of attendees, any safeguarding requirements, and any risks associated with the hire. WHCC may require additional supervision, stewarding or responsible adults where it reasonably considers this necessary.</w:t>
      </w:r>
    </w:p>
    <w:p w14:paraId="731817E2" w14:textId="77777777" w:rsidR="002315F9" w:rsidRPr="00F8792C" w:rsidRDefault="002315F9">
      <w:pPr>
        <w:spacing w:after="120"/>
      </w:pPr>
      <w:r w:rsidRPr="00F8792C">
        <w:rPr>
          <w:rFonts w:ascii="Arial" w:hAnsi="Arial" w:cs="Arial"/>
        </w:rPr>
        <w:t>28. The Named Hirer is responsible for controlling entry to the Premises and must ensure that only persons connected with the hire are admitted. Access codes, keys, fobs or other access arrangements must not be shared with attendees or unauthorised persons.</w:t>
      </w:r>
    </w:p>
    <w:p w14:paraId="4614C1CB" w14:textId="77777777" w:rsidR="002315F9" w:rsidRPr="00F8792C" w:rsidRDefault="002315F9">
      <w:pPr>
        <w:spacing w:after="120"/>
      </w:pPr>
      <w:r w:rsidRPr="00F8792C">
        <w:rPr>
          <w:rFonts w:ascii="Arial" w:hAnsi="Arial" w:cs="Arial"/>
        </w:rPr>
        <w:t xml:space="preserve">29. The Named Hirer must monitor attendance numbers throughout the hire and must ensure that the maximum permitted capacity for the Main Hall is not exceeded at any time. The maximum capacity is 150 persons standing or 120 persons seated. All </w:t>
      </w:r>
      <w:proofErr w:type="gramStart"/>
      <w:r w:rsidRPr="00F8792C">
        <w:rPr>
          <w:rFonts w:ascii="Arial" w:hAnsi="Arial" w:cs="Arial"/>
        </w:rPr>
        <w:t>persons</w:t>
      </w:r>
      <w:proofErr w:type="gramEnd"/>
      <w:r w:rsidRPr="00F8792C">
        <w:rPr>
          <w:rFonts w:ascii="Arial" w:hAnsi="Arial" w:cs="Arial"/>
        </w:rPr>
        <w:t xml:space="preserve"> present count towards capacity, including organisers, volunteers, performers, caterers, suppliers, children and infants.</w:t>
      </w:r>
    </w:p>
    <w:p w14:paraId="63FC43F4" w14:textId="77777777" w:rsidR="002315F9" w:rsidRPr="00F8792C" w:rsidRDefault="002315F9">
      <w:pPr>
        <w:spacing w:after="120"/>
      </w:pPr>
      <w:r w:rsidRPr="00F8792C">
        <w:rPr>
          <w:rFonts w:ascii="Arial" w:hAnsi="Arial" w:cs="Arial"/>
        </w:rPr>
        <w:t>30. Where WHCC reasonably requires it, the Named Hirer must keep an attendance register or provide a named list of responsible persons, stewards, supervisors or group leaders. WHCC may require the Named Hirer to provide evidence of appropriate safeguarding arrangements, risk assessments, insurance, licences or other relevant documents before or during the hire.</w:t>
      </w:r>
    </w:p>
    <w:p w14:paraId="578CF4A1" w14:textId="77777777" w:rsidR="002315F9" w:rsidRPr="00F8792C" w:rsidRDefault="002315F9">
      <w:pPr>
        <w:spacing w:after="120"/>
      </w:pPr>
      <w:r w:rsidRPr="00F8792C">
        <w:rPr>
          <w:rFonts w:ascii="Arial" w:hAnsi="Arial" w:cs="Arial"/>
        </w:rPr>
        <w:lastRenderedPageBreak/>
        <w:t>31. The Named Hirer must ensure that attendees arrive, behave and leave in an orderly and respectful manner. Attendees must not obstruct entrances, exits, fire routes, paths, pavements, car parks or neighbouring areas, and must not congregate outside in a way that causes nuisance, disturbance or excessive noise.</w:t>
      </w:r>
    </w:p>
    <w:p w14:paraId="768FC3D3" w14:textId="77777777" w:rsidR="002315F9" w:rsidRPr="00F8792C" w:rsidRDefault="002315F9">
      <w:pPr>
        <w:spacing w:after="120"/>
      </w:pPr>
      <w:r w:rsidRPr="00F8792C">
        <w:rPr>
          <w:rFonts w:ascii="Arial" w:hAnsi="Arial" w:cs="Arial"/>
        </w:rPr>
        <w:t>32. Failure to provide adequate supervision, control attendance, comply with capacity limits, prevent unauthorised access, or manage the behaviour of attendees may result in retention of all or part of the holding deposit, immediate termination of the hire, cancellation of future bookings, refusal of future hire, and recovery of any additional costs or losses reasonably incurred by WHCC.</w:t>
      </w:r>
    </w:p>
    <w:p w14:paraId="2B146472" w14:textId="77777777" w:rsidR="00EA2CBB" w:rsidRPr="00F8792C" w:rsidRDefault="00EA2CBB" w:rsidP="00EA2CBB">
      <w:pPr>
        <w:pStyle w:val="Heading2"/>
        <w:rPr>
          <w:sz w:val="22"/>
          <w:szCs w:val="22"/>
        </w:rPr>
      </w:pPr>
      <w:r w:rsidRPr="00F8792C">
        <w:rPr>
          <w:rFonts w:ascii="Arial" w:hAnsi="Arial" w:cs="Arial"/>
          <w:color w:val="1F4E79"/>
          <w:sz w:val="22"/>
          <w:szCs w:val="22"/>
        </w:rPr>
        <w:t>Premises Use, Cleaning and Prohibited Materials</w:t>
      </w:r>
    </w:p>
    <w:p w14:paraId="3312B32F" w14:textId="77777777" w:rsidR="00A83A92" w:rsidRPr="00F8792C" w:rsidRDefault="00A83A92">
      <w:pPr>
        <w:spacing w:after="120"/>
      </w:pPr>
      <w:r w:rsidRPr="00F8792C">
        <w:rPr>
          <w:rFonts w:ascii="Arial" w:hAnsi="Arial" w:cs="Arial"/>
        </w:rPr>
        <w:t>33. The Named Hirer must leave the indoor and outdoor areas of the Premises swept, tidy, and free from litter and dirt after each session. Brooms, dustpans and brushes are provided in the kitchen and chair store.</w:t>
      </w:r>
    </w:p>
    <w:p w14:paraId="4AB969D0" w14:textId="77777777" w:rsidR="00A83A92" w:rsidRPr="00F8792C" w:rsidRDefault="00A83A92">
      <w:pPr>
        <w:spacing w:after="120"/>
      </w:pPr>
      <w:r w:rsidRPr="00F8792C">
        <w:rPr>
          <w:rFonts w:ascii="Arial" w:hAnsi="Arial" w:cs="Arial"/>
        </w:rPr>
        <w:t>34. The Named Hirer may use the Premises bins only if sufficient space is available; otherwise, all rubbish must be removed from the site and disposed of lawfully off-site. Any exception to this arrangement is at WHCC’s discretion and may be withdrawn at any time. The Named Hirer is responsible for ensuring that waste is properly separated and recycled where required. Contamination of bins, failure to remove waste, or waste left outside the Premises may result in additional charges or retention of all or part of the holding deposit.</w:t>
      </w:r>
    </w:p>
    <w:p w14:paraId="5C6ED904" w14:textId="77777777" w:rsidR="00A83A92" w:rsidRPr="00F8792C" w:rsidRDefault="00A83A92">
      <w:pPr>
        <w:spacing w:after="120"/>
      </w:pPr>
      <w:r w:rsidRPr="00F8792C">
        <w:rPr>
          <w:rFonts w:ascii="Arial" w:hAnsi="Arial" w:cs="Arial"/>
        </w:rPr>
        <w:t>35. Equipment, tables and chairs used during the hire must be cleaned and returned neatly to their proper place. The Named Hirer’s set-up and clear-away time must be included within the agreed hire period. WHCC’s cleaner attends regularly to mop floors and clean the kitchen area and toilets; however, the Named Hirer remains liable for the cost of any additional cleaning that WHCC reasonably considers necessary beyond normal wear and tear or ordinary use. The Named Hirer is also liable for any damage or breakage occurring during the hire period. Equipment, including tables and chairs, must not be removed from the Premises.</w:t>
      </w:r>
    </w:p>
    <w:p w14:paraId="6B020036" w14:textId="77777777" w:rsidR="00A83A92" w:rsidRPr="00F8792C" w:rsidRDefault="00A83A92">
      <w:pPr>
        <w:spacing w:after="120"/>
      </w:pPr>
      <w:r w:rsidRPr="00F8792C">
        <w:rPr>
          <w:rFonts w:ascii="Arial" w:hAnsi="Arial" w:cs="Arial"/>
        </w:rPr>
        <w:t>36. Any agreed storage, including use of allocated sheds, will be reviewed annually and charged according to the space used and availability. All items brought onto, left at, or stored on the Premises are left entirely at the Named Hirer’s risk, and WHCC accepts no responsibility for any loss of or damage to such items.</w:t>
      </w:r>
    </w:p>
    <w:p w14:paraId="2DA94631" w14:textId="77777777" w:rsidR="00A83A92" w:rsidRPr="00F8792C" w:rsidRDefault="00A83A92">
      <w:pPr>
        <w:spacing w:after="120"/>
      </w:pPr>
      <w:r w:rsidRPr="00F8792C">
        <w:rPr>
          <w:rFonts w:ascii="Arial" w:hAnsi="Arial" w:cs="Arial"/>
        </w:rPr>
        <w:t>37. The Named Hirer must not drive onto, or park on, any grassed area unless prior written permission has been given by WHCC.</w:t>
      </w:r>
    </w:p>
    <w:p w14:paraId="5D80945B" w14:textId="77777777" w:rsidR="00A83A92" w:rsidRPr="00F8792C" w:rsidRDefault="00A83A92">
      <w:pPr>
        <w:spacing w:after="120"/>
      </w:pPr>
      <w:r w:rsidRPr="00F8792C">
        <w:rPr>
          <w:rFonts w:ascii="Arial" w:hAnsi="Arial" w:cs="Arial"/>
        </w:rPr>
        <w:t>38. The Named Hirer must not charge visitors or guests for use of the car park. The Named Hirer, their guests and associates must not congregate, loiter, or cause nuisance, disturbance or excessive noise in the car park or surrounding area.</w:t>
      </w:r>
    </w:p>
    <w:p w14:paraId="7AD544F9" w14:textId="77777777" w:rsidR="00A83A92" w:rsidRPr="00F8792C" w:rsidRDefault="00A83A92">
      <w:pPr>
        <w:spacing w:after="120"/>
      </w:pPr>
      <w:r w:rsidRPr="00F8792C">
        <w:rPr>
          <w:rFonts w:ascii="Arial" w:hAnsi="Arial" w:cs="Arial"/>
        </w:rPr>
        <w:t>39. No alterations or additions may be made to the Premises without WHCC’s prior written consent.</w:t>
      </w:r>
    </w:p>
    <w:p w14:paraId="6A37A1D2" w14:textId="77777777" w:rsidR="00A83A92" w:rsidRDefault="00A83A92">
      <w:pPr>
        <w:spacing w:after="120"/>
        <w:rPr>
          <w:rFonts w:ascii="Arial" w:hAnsi="Arial" w:cs="Arial"/>
        </w:rPr>
      </w:pPr>
      <w:r w:rsidRPr="00F8792C">
        <w:rPr>
          <w:rFonts w:ascii="Arial" w:hAnsi="Arial" w:cs="Arial"/>
        </w:rPr>
        <w:t xml:space="preserve">40. No item, material or chemical that could create a fire risk, cause damage, create staining, cause additional cleaning, or affect floors, walls, ceilings, doors, windows, furnishings, equipment, grounds or outdoor areas may be used without WHCC’s prior written consent. Prohibited materials include, but are not limited to, confetti, glitter, powder, paint, foam, silly string, smoke machines, naked flames, candles, helium cylinders, fireworks, adhesive hooks, nails, pins, staples, </w:t>
      </w:r>
      <w:proofErr w:type="spellStart"/>
      <w:r w:rsidRPr="00F8792C">
        <w:rPr>
          <w:rFonts w:ascii="Arial" w:hAnsi="Arial" w:cs="Arial"/>
        </w:rPr>
        <w:t>blu</w:t>
      </w:r>
      <w:proofErr w:type="spellEnd"/>
      <w:r w:rsidRPr="00F8792C">
        <w:rPr>
          <w:rFonts w:ascii="Arial" w:hAnsi="Arial" w:cs="Arial"/>
        </w:rPr>
        <w:t xml:space="preserve"> tack, or adhesive tape of any kind on floors, walls, ceilings, doors, windows, furniture or fittings. Any breach may result in additional cleaning or repair charges and retention of all or part of the holding deposit.</w:t>
      </w:r>
    </w:p>
    <w:p w14:paraId="4B8B22B2" w14:textId="77777777" w:rsidR="003C351D" w:rsidRDefault="003C351D">
      <w:pPr>
        <w:spacing w:after="120"/>
        <w:rPr>
          <w:rFonts w:ascii="Arial" w:hAnsi="Arial" w:cs="Arial"/>
        </w:rPr>
      </w:pPr>
    </w:p>
    <w:p w14:paraId="3F91A5B0" w14:textId="77777777" w:rsidR="003C351D" w:rsidRDefault="003C351D">
      <w:pPr>
        <w:spacing w:after="120"/>
      </w:pPr>
    </w:p>
    <w:p w14:paraId="721E1A4E" w14:textId="77777777" w:rsidR="00AF54EA" w:rsidRPr="00F8792C" w:rsidRDefault="00AF54EA">
      <w:pPr>
        <w:spacing w:after="120"/>
      </w:pPr>
    </w:p>
    <w:p w14:paraId="6305D97F" w14:textId="77777777" w:rsidR="00EA2CBB" w:rsidRPr="00F8792C" w:rsidRDefault="00EA2CBB" w:rsidP="00EA2CBB">
      <w:pPr>
        <w:pStyle w:val="Heading2"/>
        <w:rPr>
          <w:sz w:val="22"/>
          <w:szCs w:val="22"/>
        </w:rPr>
      </w:pPr>
      <w:r w:rsidRPr="00F8792C">
        <w:rPr>
          <w:rFonts w:ascii="Arial" w:hAnsi="Arial" w:cs="Arial"/>
          <w:color w:val="1F4E79"/>
          <w:sz w:val="22"/>
          <w:szCs w:val="22"/>
        </w:rPr>
        <w:lastRenderedPageBreak/>
        <w:t>Deposit Evidence and Deductions</w:t>
      </w:r>
    </w:p>
    <w:p w14:paraId="739E77EA" w14:textId="77777777" w:rsidR="00A83A92" w:rsidRPr="00F8792C" w:rsidRDefault="00A83A92">
      <w:pPr>
        <w:spacing w:after="120"/>
      </w:pPr>
      <w:r w:rsidRPr="00F8792C">
        <w:rPr>
          <w:rFonts w:ascii="Arial" w:hAnsi="Arial" w:cs="Arial"/>
        </w:rPr>
        <w:t>41. In deciding whether to retain all or part of a holding deposit, WHCC may rely on relevant evidence, including staff, caretaker, councillor or authorised representative reports; resident or user complaints; photographs; access records; CCTV or security information where lawfully available; invoices or estimates for cleaning, repair, replacement or waste disposal; and information from the police, licensing authority, environmental health, emergency services or other relevant bodies. WHCC will act reasonably when assessing any deduction and may request information from the Named Hirer before making a final decision.</w:t>
      </w:r>
    </w:p>
    <w:p w14:paraId="4EFCFBB0" w14:textId="77777777" w:rsidR="00EA2CBB" w:rsidRPr="00F8792C" w:rsidRDefault="00EA2CBB" w:rsidP="00EA2CBB">
      <w:pPr>
        <w:pStyle w:val="Heading2"/>
        <w:spacing w:after="120" w:afterAutospacing="0"/>
        <w:rPr>
          <w:sz w:val="22"/>
          <w:szCs w:val="22"/>
        </w:rPr>
      </w:pPr>
      <w:r w:rsidRPr="00F8792C">
        <w:rPr>
          <w:rFonts w:ascii="Arial" w:hAnsi="Arial" w:cs="Arial"/>
          <w:color w:val="1F4E79"/>
          <w:sz w:val="22"/>
          <w:szCs w:val="22"/>
        </w:rPr>
        <w:t>Health and Safety</w:t>
      </w:r>
    </w:p>
    <w:p w14:paraId="1B9E774F" w14:textId="77777777" w:rsidR="00A83A92" w:rsidRPr="00F8792C" w:rsidRDefault="00A83A92">
      <w:pPr>
        <w:spacing w:after="120"/>
      </w:pPr>
      <w:r w:rsidRPr="00F8792C">
        <w:rPr>
          <w:rFonts w:ascii="Arial" w:hAnsi="Arial" w:cs="Arial"/>
        </w:rPr>
        <w:t>42. If COVID-19, or any other significant incident, results in restrictions on use of the Premises or closure, all applicable legal requirements and government guidance must be followed. WHCC may issue additional attendance or operational protocols, and the Named Hirer must ensure that those protocols are complied with.</w:t>
      </w:r>
    </w:p>
    <w:p w14:paraId="71A2EC2E" w14:textId="77777777" w:rsidR="00A83A92" w:rsidRPr="00F8792C" w:rsidRDefault="00A83A92">
      <w:pPr>
        <w:spacing w:after="120"/>
      </w:pPr>
      <w:r w:rsidRPr="00F8792C">
        <w:rPr>
          <w:rFonts w:ascii="Arial" w:hAnsi="Arial" w:cs="Arial"/>
        </w:rPr>
        <w:t>43. WHCC is responsible for building insurance, building safety, and general building risk assessments. Risk assessments relating to the specific activity or activities carried out during the hire are the responsibility of the Named Hirer, who must ensure that the space is suitable and safe for the intended use and must provide WHCC with a copy of the relevant written risk assessment on request.</w:t>
      </w:r>
    </w:p>
    <w:p w14:paraId="34650EC9" w14:textId="77777777" w:rsidR="00A83A92" w:rsidRPr="00F8792C" w:rsidRDefault="00A83A92">
      <w:pPr>
        <w:spacing w:after="120"/>
      </w:pPr>
      <w:r w:rsidRPr="00F8792C">
        <w:rPr>
          <w:rFonts w:ascii="Arial" w:hAnsi="Arial" w:cs="Arial"/>
        </w:rPr>
        <w:t>44. For security purposes, the Named Hirer or group leader may be issued with an entry code or fob for initial access to the building. The Named Hirer is responsible for admitting attendees and ensuring that access credentials are not shared with attendees or any other unauthorised person. Internal doors should be kept closed as directed. Access may also be controlled via the rear hall doors, and a doorbell is provided at the gate.</w:t>
      </w:r>
    </w:p>
    <w:p w14:paraId="086C7996" w14:textId="77777777" w:rsidR="00A83A92" w:rsidRPr="00F8792C" w:rsidRDefault="00A83A92">
      <w:pPr>
        <w:spacing w:after="120"/>
      </w:pPr>
      <w:r w:rsidRPr="00F8792C">
        <w:rPr>
          <w:rFonts w:ascii="Arial" w:hAnsi="Arial" w:cs="Arial"/>
        </w:rPr>
        <w:t>45. Any hazard identified within the Premises must be reported to WHCC as soon as reasonably practicable.</w:t>
      </w:r>
    </w:p>
    <w:p w14:paraId="21CE665B" w14:textId="77777777" w:rsidR="00A83A92" w:rsidRPr="00F8792C" w:rsidRDefault="00A83A92">
      <w:pPr>
        <w:spacing w:after="120"/>
      </w:pPr>
      <w:r w:rsidRPr="00F8792C">
        <w:rPr>
          <w:rFonts w:ascii="Arial" w:hAnsi="Arial" w:cs="Arial"/>
        </w:rPr>
        <w:t>46. The Named Hirer must maintain policies appropriate to the activity taking place and must make those policies available to service users and to WHCC where reasonably required.</w:t>
      </w:r>
    </w:p>
    <w:p w14:paraId="1EFE89AE" w14:textId="77777777" w:rsidR="00A83A92" w:rsidRPr="00F8792C" w:rsidRDefault="00A83A92">
      <w:pPr>
        <w:spacing w:after="120"/>
      </w:pPr>
      <w:r w:rsidRPr="00F8792C">
        <w:rPr>
          <w:rFonts w:ascii="Arial" w:hAnsi="Arial" w:cs="Arial"/>
        </w:rPr>
        <w:t>47. Any Named Hirer working with children or families must have appropriate safeguarding policies and procedures in place and must comply with all applicable safeguarding requirements.</w:t>
      </w:r>
    </w:p>
    <w:p w14:paraId="2CA7C28E" w14:textId="77777777" w:rsidR="00A83A92" w:rsidRPr="00F8792C" w:rsidRDefault="00A83A92">
      <w:pPr>
        <w:spacing w:after="120"/>
      </w:pPr>
      <w:r w:rsidRPr="00F8792C">
        <w:rPr>
          <w:rFonts w:ascii="Arial" w:hAnsi="Arial" w:cs="Arial"/>
        </w:rPr>
        <w:t xml:space="preserve">48. The Named Hirer is responsible for ensuring that the behaviour of attendees </w:t>
      </w:r>
      <w:proofErr w:type="gramStart"/>
      <w:r w:rsidRPr="00F8792C">
        <w:rPr>
          <w:rFonts w:ascii="Arial" w:hAnsi="Arial" w:cs="Arial"/>
        </w:rPr>
        <w:t>is appropriate at all times</w:t>
      </w:r>
      <w:proofErr w:type="gramEnd"/>
      <w:r w:rsidRPr="00F8792C">
        <w:rPr>
          <w:rFonts w:ascii="Arial" w:hAnsi="Arial" w:cs="Arial"/>
        </w:rPr>
        <w:t xml:space="preserve"> while on the Premises, whether indoors or outdoors.</w:t>
      </w:r>
    </w:p>
    <w:p w14:paraId="10DC302F" w14:textId="77777777" w:rsidR="00A83A92" w:rsidRPr="00F8792C" w:rsidRDefault="00A83A92">
      <w:pPr>
        <w:spacing w:after="120"/>
      </w:pPr>
      <w:r w:rsidRPr="00F8792C">
        <w:rPr>
          <w:rFonts w:ascii="Arial" w:hAnsi="Arial" w:cs="Arial"/>
        </w:rPr>
        <w:t>49. Evacuation procedures are provided to Named Hirers and are also displayed within the building. The Named Hirer must familiarise themselves with those procedures and ensure that attendees can be directed appropriately in an emergency.</w:t>
      </w:r>
    </w:p>
    <w:p w14:paraId="74ABEE75" w14:textId="77777777" w:rsidR="00A83A92" w:rsidRPr="00F8792C" w:rsidRDefault="00A83A92">
      <w:pPr>
        <w:spacing w:after="120"/>
      </w:pPr>
      <w:r w:rsidRPr="00F8792C">
        <w:rPr>
          <w:rFonts w:ascii="Arial" w:hAnsi="Arial" w:cs="Arial"/>
        </w:rPr>
        <w:t>50. Fire exits must not be obstructed in any way. Firefighting equipment must not be moved, covered or interfered with.</w:t>
      </w:r>
    </w:p>
    <w:p w14:paraId="54B1319D" w14:textId="77777777" w:rsidR="00A83A92" w:rsidRPr="00F8792C" w:rsidRDefault="00A83A92">
      <w:pPr>
        <w:spacing w:after="120"/>
      </w:pPr>
      <w:r w:rsidRPr="00F8792C">
        <w:rPr>
          <w:rFonts w:ascii="Arial" w:hAnsi="Arial" w:cs="Arial"/>
        </w:rPr>
        <w:t>51. Fireworks, hazardous liquids and any other item or substance that presents a safety risk are prohibited on the Premises unless WHCC has expressly agreed otherwise in writing.</w:t>
      </w:r>
    </w:p>
    <w:p w14:paraId="74448714" w14:textId="77777777" w:rsidR="00A83A92" w:rsidRPr="00F8792C" w:rsidRDefault="00A83A92">
      <w:pPr>
        <w:spacing w:after="120"/>
      </w:pPr>
      <w:r w:rsidRPr="00F8792C">
        <w:rPr>
          <w:rFonts w:ascii="Arial" w:hAnsi="Arial" w:cs="Arial"/>
        </w:rPr>
        <w:t>52. No barbecues may be used inside the building. Outdoor barbecues on the Premises are not permitted unless WHCC has given prior written permission.</w:t>
      </w:r>
    </w:p>
    <w:p w14:paraId="417CA919" w14:textId="77777777" w:rsidR="00A83A92" w:rsidRPr="00F8792C" w:rsidRDefault="00A83A92">
      <w:pPr>
        <w:spacing w:after="120"/>
      </w:pPr>
      <w:r w:rsidRPr="00F8792C">
        <w:rPr>
          <w:rFonts w:ascii="Arial" w:hAnsi="Arial" w:cs="Arial"/>
        </w:rPr>
        <w:t>53. Except for assistance dogs, no animals are permitted in the building unless WHCC management has agreed otherwise in writing.</w:t>
      </w:r>
    </w:p>
    <w:p w14:paraId="75D99597" w14:textId="77777777" w:rsidR="00A83A92" w:rsidRPr="00F8792C" w:rsidRDefault="00A83A92">
      <w:pPr>
        <w:spacing w:after="120"/>
      </w:pPr>
      <w:r w:rsidRPr="00F8792C">
        <w:rPr>
          <w:rFonts w:ascii="Arial" w:hAnsi="Arial" w:cs="Arial"/>
        </w:rPr>
        <w:t>54. An external defibrillator is located on the wall outside the main entrances. Visual, written and verbal instructions are available. In an emergency, call 999 to obtain the keypad code.</w:t>
      </w:r>
    </w:p>
    <w:p w14:paraId="71906294" w14:textId="77777777" w:rsidR="00A83A92" w:rsidRPr="00F8792C" w:rsidRDefault="00A83A92">
      <w:pPr>
        <w:spacing w:after="120"/>
      </w:pPr>
      <w:r w:rsidRPr="00F8792C">
        <w:rPr>
          <w:rFonts w:ascii="Arial" w:hAnsi="Arial" w:cs="Arial"/>
        </w:rPr>
        <w:lastRenderedPageBreak/>
        <w:t>55. Bleed kits are stored in the defibrillator cabinet. In an emergency, call 999 to obtain the cabinet keypad code.</w:t>
      </w:r>
    </w:p>
    <w:p w14:paraId="5537B81A" w14:textId="77777777" w:rsidR="00EA2CBB" w:rsidRPr="00F8792C" w:rsidRDefault="00EA2CBB" w:rsidP="00EA2CBB">
      <w:pPr>
        <w:pStyle w:val="Heading2"/>
        <w:spacing w:after="120" w:afterAutospacing="0"/>
        <w:rPr>
          <w:sz w:val="22"/>
          <w:szCs w:val="22"/>
        </w:rPr>
      </w:pPr>
      <w:r w:rsidRPr="00F8792C">
        <w:rPr>
          <w:rFonts w:ascii="Arial" w:hAnsi="Arial" w:cs="Arial"/>
          <w:color w:val="1F4E79"/>
          <w:sz w:val="22"/>
          <w:szCs w:val="22"/>
        </w:rPr>
        <w:t>Insurance and Licences</w:t>
      </w:r>
    </w:p>
    <w:p w14:paraId="42ABA703" w14:textId="77777777" w:rsidR="00A83A92" w:rsidRPr="00F8792C" w:rsidRDefault="00A83A92">
      <w:pPr>
        <w:spacing w:after="120"/>
      </w:pPr>
      <w:r w:rsidRPr="00F8792C">
        <w:rPr>
          <w:rFonts w:ascii="Arial" w:hAnsi="Arial" w:cs="Arial"/>
        </w:rPr>
        <w:t>56. Any insurance certificate supplied by the Named Hirer must be relevant, current and valid, and a copy must be provided to WHCC management.</w:t>
      </w:r>
    </w:p>
    <w:p w14:paraId="589A8EB3" w14:textId="77777777" w:rsidR="00A83A92" w:rsidRPr="00F8792C" w:rsidRDefault="00A83A92">
      <w:pPr>
        <w:spacing w:after="120"/>
      </w:pPr>
      <w:r w:rsidRPr="00F8792C">
        <w:rPr>
          <w:rFonts w:ascii="Arial" w:hAnsi="Arial" w:cs="Arial"/>
        </w:rPr>
        <w:t>57. The Named Hirer must maintain adequate public liability insurance and, where relevant, contents insurance. Items brought onto or stored at the Premises should be limited to those reasonably necessary for the activity being run, and all such items remain at the Named Hirer’s risk unless otherwise agreed in writing.</w:t>
      </w:r>
    </w:p>
    <w:p w14:paraId="0AB9BAE5" w14:textId="77777777" w:rsidR="00A83A92" w:rsidRPr="00F8792C" w:rsidRDefault="00A83A92">
      <w:pPr>
        <w:spacing w:after="120"/>
      </w:pPr>
      <w:r w:rsidRPr="00F8792C">
        <w:rPr>
          <w:rFonts w:ascii="Arial" w:hAnsi="Arial" w:cs="Arial"/>
        </w:rPr>
        <w:t>58. The Named Hirer must comply with all relevant legislation and licence conditions, including those relating to the sale or supply of alcohol, regulated entertainment, late-night refreshment, music, performances, raffles, gaming and any other licensable activity. Where a Temporary Event Notice, premises licence permission, music licence or other consent is required, the Named Hirer must obtain it at their own cost, provide a copy to WHCC by the deadline specified by WHCC and display or produce it during the hire where required. WHCC may cancel or refuse the booking if satisfactory evidence of the required permission is not provided.</w:t>
      </w:r>
    </w:p>
    <w:p w14:paraId="7D7D8B66" w14:textId="77777777" w:rsidR="00A83A92" w:rsidRPr="00F8792C" w:rsidRDefault="00A83A92">
      <w:pPr>
        <w:spacing w:after="120"/>
      </w:pPr>
      <w:r w:rsidRPr="00F8792C">
        <w:rPr>
          <w:rFonts w:ascii="Arial" w:hAnsi="Arial" w:cs="Arial"/>
        </w:rPr>
        <w:t>59. Where alcohol is present on the Premises, whether sold, supplied or brought for private consumption, the Named Hirer is responsible for monitoring consumption and behaviour, preventing under-age drinking, preventing disorder or nuisance, and ensuring that the session or activity remains lawful, safe and properly supervised. Alcohol-related nuisance, disorder, under-age drinking, failure to supervise guests or breach of licence conditions may result in immediate termination of the hire, retention of all or part of the holding deposit, refusal of future hire and recovery of any additional costs or losses reasonably incurred by WHCC.</w:t>
      </w:r>
    </w:p>
    <w:p w14:paraId="24BA32CB" w14:textId="77777777" w:rsidR="00A83A92" w:rsidRPr="00F8792C" w:rsidRDefault="00A83A92">
      <w:pPr>
        <w:spacing w:after="120"/>
      </w:pPr>
      <w:r w:rsidRPr="00F8792C">
        <w:rPr>
          <w:rFonts w:ascii="Arial" w:hAnsi="Arial" w:cs="Arial"/>
        </w:rPr>
        <w:t>60. No betting, gaming or lottery activity may take place on the Premises except where lawful and where any required licence or permission is in place.</w:t>
      </w:r>
    </w:p>
    <w:p w14:paraId="6F820EC8" w14:textId="77777777" w:rsidR="00A83A92" w:rsidRPr="00F8792C" w:rsidRDefault="00A83A92">
      <w:pPr>
        <w:spacing w:after="120"/>
      </w:pPr>
      <w:r w:rsidRPr="00F8792C">
        <w:rPr>
          <w:rFonts w:ascii="Arial" w:hAnsi="Arial" w:cs="Arial"/>
        </w:rPr>
        <w:t>61. Regular hirers who play music during their sessions should check with PRS for Music and PPL whether the music used requires a licence. The Named Hirer must provide WHCC with confirmation either that a current licence is held or that no licence is required.</w:t>
      </w:r>
    </w:p>
    <w:p w14:paraId="33402B90" w14:textId="77777777" w:rsidR="00A83A92" w:rsidRPr="00F8792C" w:rsidRDefault="00A83A92">
      <w:pPr>
        <w:spacing w:after="120"/>
      </w:pPr>
      <w:r w:rsidRPr="00F8792C">
        <w:rPr>
          <w:rFonts w:ascii="Arial" w:hAnsi="Arial" w:cs="Arial"/>
        </w:rPr>
        <w:t>62. The Named Hirer must ensure that any supplier or contractor engaged for catering, decorations, equipment or entertainment holds all relevant licences, approvals and insurance. WHCC accepts no responsibility for food, equipment or services organised by, or brought onto the Premises by, the Named Hirer or their associates. Copies of public liability insurance certificates must be provided to WHCC before the session or activity where requested.</w:t>
      </w:r>
    </w:p>
    <w:p w14:paraId="7A30065F" w14:textId="77777777" w:rsidR="00EA2CBB" w:rsidRPr="00F8792C" w:rsidRDefault="00EA2CBB" w:rsidP="00EA2CBB">
      <w:pPr>
        <w:pStyle w:val="Heading2"/>
        <w:spacing w:after="120" w:afterAutospacing="0"/>
        <w:rPr>
          <w:sz w:val="22"/>
          <w:szCs w:val="22"/>
        </w:rPr>
      </w:pPr>
      <w:r w:rsidRPr="00F8792C">
        <w:rPr>
          <w:rFonts w:ascii="Arial" w:hAnsi="Arial" w:cs="Arial"/>
          <w:color w:val="1F4E79"/>
          <w:sz w:val="22"/>
          <w:szCs w:val="22"/>
        </w:rPr>
        <w:t>Legal Provisions</w:t>
      </w:r>
    </w:p>
    <w:p w14:paraId="0F68E023" w14:textId="77777777" w:rsidR="00A83A92" w:rsidRPr="00F8792C" w:rsidRDefault="00A83A92">
      <w:pPr>
        <w:spacing w:after="120"/>
      </w:pPr>
      <w:r w:rsidRPr="00F8792C">
        <w:rPr>
          <w:rFonts w:ascii="Arial" w:hAnsi="Arial" w:cs="Arial"/>
        </w:rPr>
        <w:t>63. The Named Hirer shall indemnify and keep indemnified WHCC, its members, employees and agents against all claims, losses, damages, liabilities, costs and expenses arising from or in connection with the hire, the activity conducted, or any act or omission of the Named Hirer, its attendees, contractors or invitees, except to the extent caused by the negligence or wilful default of WHCC.</w:t>
      </w:r>
    </w:p>
    <w:p w14:paraId="4E9FFE50" w14:textId="77777777" w:rsidR="00A83A92" w:rsidRPr="00F8792C" w:rsidRDefault="00A83A92">
      <w:pPr>
        <w:spacing w:after="120"/>
      </w:pPr>
      <w:r w:rsidRPr="00F8792C">
        <w:rPr>
          <w:rFonts w:ascii="Arial" w:hAnsi="Arial" w:cs="Arial"/>
        </w:rPr>
        <w:t>64. Nothing in these Terms and Conditions excludes or limits liability for death or personal injury caused by negligence, fraud or fraudulent misrepresentation, or any other liability which cannot lawfully be excluded or limited. Subject to that, WHCC shall not be liable for any indirect or consequential loss, loss of profits, loss of revenue, loss of goodwill, or loss of or damage to property brought onto the Premises, except where such loss or damage is caused by WHCC’s negligence.</w:t>
      </w:r>
    </w:p>
    <w:p w14:paraId="59F706E3" w14:textId="77777777" w:rsidR="00A83A92" w:rsidRPr="00F8792C" w:rsidRDefault="00A83A92">
      <w:pPr>
        <w:spacing w:after="120"/>
      </w:pPr>
      <w:r w:rsidRPr="00F8792C">
        <w:rPr>
          <w:rFonts w:ascii="Arial" w:hAnsi="Arial" w:cs="Arial"/>
        </w:rPr>
        <w:t>65. If any provision of these Terms and Conditions is found by a court or competent authority to be invalid, unlawful or unenforceable, that provision shall, to the extent required, be severed, and the remaining provisions shall continue in full force and effect.</w:t>
      </w:r>
    </w:p>
    <w:p w14:paraId="7A5DDC2A" w14:textId="77777777" w:rsidR="00A83A92" w:rsidRPr="00F8792C" w:rsidRDefault="00A83A92">
      <w:pPr>
        <w:spacing w:after="240"/>
      </w:pPr>
      <w:r w:rsidRPr="00F8792C">
        <w:rPr>
          <w:rFonts w:ascii="Arial" w:hAnsi="Arial" w:cs="Arial"/>
        </w:rPr>
        <w:lastRenderedPageBreak/>
        <w:t>66. These Terms and Conditions, and any dispute or claim arising out of or in connection with them or the hire of the Premises, shall be governed by and construed in accordance with the laws of England and Wales, and the courts of England and Wales shall have exclusive jurisdiction.</w:t>
      </w:r>
    </w:p>
    <w:p w14:paraId="0415DC4F" w14:textId="77777777" w:rsidR="00EA2CBB" w:rsidRPr="00F8792C" w:rsidRDefault="00EA2CBB">
      <w:pPr>
        <w:pStyle w:val="Heading2"/>
        <w:spacing w:before="280" w:beforeAutospacing="0" w:after="120" w:afterAutospacing="0"/>
        <w:rPr>
          <w:sz w:val="22"/>
          <w:szCs w:val="22"/>
        </w:rPr>
      </w:pPr>
      <w:r w:rsidRPr="00F8792C">
        <w:rPr>
          <w:rFonts w:ascii="Arial" w:hAnsi="Arial" w:cs="Arial"/>
          <w:color w:val="1F4E79"/>
          <w:sz w:val="22"/>
          <w:szCs w:val="22"/>
        </w:rPr>
        <w:t>Hirer Declaration and Signature</w:t>
      </w:r>
    </w:p>
    <w:p w14:paraId="25652197" w14:textId="77777777" w:rsidR="00644F4A" w:rsidRPr="00F8792C" w:rsidRDefault="00644F4A">
      <w:pPr>
        <w:spacing w:before="240" w:after="240"/>
      </w:pPr>
      <w:r w:rsidRPr="00F8792C">
        <w:rPr>
          <w:rFonts w:ascii="Arial" w:hAnsi="Arial" w:cs="Arial"/>
          <w:b/>
          <w:bCs/>
        </w:rPr>
        <w:t>Hirer Declaration:</w:t>
      </w:r>
      <w:r w:rsidRPr="00F8792C">
        <w:rPr>
          <w:rFonts w:ascii="Arial" w:hAnsi="Arial" w:cs="Arial"/>
        </w:rPr>
        <w:t xml:space="preserve"> By signing below, I confirm that I am the Named Hirer on the regular hire booking form, that I accept responsibility for the activity taking place, that I have completed the current regular hire booking form, that I have read and understood the fire evacuation procedures, and that I have read, understood and agree to comply with these Terms and Conditions of Hire for Regular Hirers.</w:t>
      </w:r>
    </w:p>
    <w:p w14:paraId="5AD56B46" w14:textId="77777777" w:rsidR="00644F4A" w:rsidRPr="00F8792C" w:rsidRDefault="00644F4A">
      <w:pPr>
        <w:spacing w:before="240" w:after="200"/>
      </w:pPr>
      <w:r w:rsidRPr="00F8792C">
        <w:rPr>
          <w:rFonts w:ascii="Arial" w:hAnsi="Arial" w:cs="Arial"/>
        </w:rPr>
        <w:t>Signature of Named Hirer: ________________________________________________</w:t>
      </w:r>
    </w:p>
    <w:p w14:paraId="440D44DF" w14:textId="77777777" w:rsidR="00644F4A" w:rsidRPr="00F8792C" w:rsidRDefault="00644F4A">
      <w:pPr>
        <w:spacing w:after="200"/>
      </w:pPr>
      <w:r w:rsidRPr="00F8792C">
        <w:rPr>
          <w:rFonts w:ascii="Arial" w:hAnsi="Arial" w:cs="Arial"/>
        </w:rPr>
        <w:t>Print Name: _____________________________________________________________</w:t>
      </w:r>
    </w:p>
    <w:p w14:paraId="7F9E11B9" w14:textId="77777777" w:rsidR="00644F4A" w:rsidRPr="00F8792C" w:rsidRDefault="00644F4A">
      <w:pPr>
        <w:spacing w:after="200"/>
        <w:rPr>
          <w:lang w:eastAsia="en-GB"/>
        </w:rPr>
      </w:pPr>
      <w:r w:rsidRPr="00F8792C">
        <w:rPr>
          <w:rFonts w:ascii="Arial" w:hAnsi="Arial" w:cs="Arial"/>
        </w:rPr>
        <w:t>Organisation / Group Name: ______________________________________________</w:t>
      </w:r>
    </w:p>
    <w:p w14:paraId="61DA6A83" w14:textId="77777777" w:rsidR="00644F4A" w:rsidRDefault="00644F4A">
      <w:pPr>
        <w:spacing w:after="0"/>
      </w:pPr>
      <w:r w:rsidRPr="00F8792C">
        <w:rPr>
          <w:rFonts w:ascii="Arial" w:hAnsi="Arial" w:cs="Arial"/>
        </w:rPr>
        <w:t>Date: __________________________________________________________________</w:t>
      </w:r>
    </w:p>
    <w:sectPr w:rsidR="00644F4A" w:rsidSect="002C720B">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D558" w14:textId="77777777" w:rsidR="00EE301D" w:rsidRDefault="00EE301D" w:rsidP="001071EA">
      <w:pPr>
        <w:spacing w:after="0" w:line="240" w:lineRule="auto"/>
      </w:pPr>
      <w:r>
        <w:separator/>
      </w:r>
    </w:p>
  </w:endnote>
  <w:endnote w:type="continuationSeparator" w:id="0">
    <w:p w14:paraId="783B1988" w14:textId="77777777" w:rsidR="00EE301D" w:rsidRDefault="00EE301D" w:rsidP="0010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0760" w14:textId="77777777" w:rsidR="002C720B" w:rsidRDefault="002C7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722686"/>
      <w:docPartObj>
        <w:docPartGallery w:val="Page Numbers (Bottom of Page)"/>
        <w:docPartUnique/>
      </w:docPartObj>
    </w:sdtPr>
    <w:sdtEndPr/>
    <w:sdtContent>
      <w:sdt>
        <w:sdtPr>
          <w:id w:val="-1769616900"/>
          <w:docPartObj>
            <w:docPartGallery w:val="Page Numbers (Top of Page)"/>
            <w:docPartUnique/>
          </w:docPartObj>
        </w:sdtPr>
        <w:sdtEndPr/>
        <w:sdtContent>
          <w:p w14:paraId="4F576356" w14:textId="4CF0B02A" w:rsidR="002C720B" w:rsidRDefault="002C720B">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6B85EFE" w14:textId="203FEC42" w:rsidR="001071EA" w:rsidRDefault="00107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8E11" w14:textId="77777777" w:rsidR="002C720B" w:rsidRDefault="002C7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7022" w14:textId="77777777" w:rsidR="00EE301D" w:rsidRDefault="00EE301D" w:rsidP="001071EA">
      <w:pPr>
        <w:spacing w:after="0" w:line="240" w:lineRule="auto"/>
      </w:pPr>
      <w:r>
        <w:separator/>
      </w:r>
    </w:p>
  </w:footnote>
  <w:footnote w:type="continuationSeparator" w:id="0">
    <w:p w14:paraId="336C3C61" w14:textId="77777777" w:rsidR="00EE301D" w:rsidRDefault="00EE301D" w:rsidP="00107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5BD6" w14:textId="77777777" w:rsidR="002C720B" w:rsidRDefault="002C72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3130E" w14:textId="789F4D72" w:rsidR="000F2129" w:rsidRDefault="000F2129" w:rsidP="000F2129">
    <w:pPr>
      <w:pStyle w:val="NormalWeb"/>
    </w:pPr>
  </w:p>
  <w:p w14:paraId="332AD699" w14:textId="77777777" w:rsidR="000F2129" w:rsidRDefault="000F21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5243" w14:textId="77777777" w:rsidR="002C720B" w:rsidRDefault="002C72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1516E"/>
    <w:multiLevelType w:val="multilevel"/>
    <w:tmpl w:val="79FE9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33E90"/>
    <w:multiLevelType w:val="multilevel"/>
    <w:tmpl w:val="A49A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D55DC"/>
    <w:multiLevelType w:val="multilevel"/>
    <w:tmpl w:val="2544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E85776"/>
    <w:multiLevelType w:val="multilevel"/>
    <w:tmpl w:val="4780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A4B9E"/>
    <w:multiLevelType w:val="hybridMultilevel"/>
    <w:tmpl w:val="37CE3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4316D1"/>
    <w:multiLevelType w:val="multilevel"/>
    <w:tmpl w:val="2574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545A4"/>
    <w:multiLevelType w:val="multilevel"/>
    <w:tmpl w:val="DC3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84917"/>
    <w:multiLevelType w:val="hybridMultilevel"/>
    <w:tmpl w:val="77D6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97366A"/>
    <w:multiLevelType w:val="multilevel"/>
    <w:tmpl w:val="8284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020717">
    <w:abstractNumId w:val="4"/>
  </w:num>
  <w:num w:numId="2" w16cid:durableId="454638541">
    <w:abstractNumId w:val="7"/>
  </w:num>
  <w:num w:numId="3" w16cid:durableId="1196505909">
    <w:abstractNumId w:val="5"/>
  </w:num>
  <w:num w:numId="4" w16cid:durableId="1910965348">
    <w:abstractNumId w:val="3"/>
  </w:num>
  <w:num w:numId="5" w16cid:durableId="2045253636">
    <w:abstractNumId w:val="8"/>
  </w:num>
  <w:num w:numId="6" w16cid:durableId="926840784">
    <w:abstractNumId w:val="6"/>
  </w:num>
  <w:num w:numId="7" w16cid:durableId="358429340">
    <w:abstractNumId w:val="0"/>
  </w:num>
  <w:num w:numId="8" w16cid:durableId="1228344015">
    <w:abstractNumId w:val="1"/>
  </w:num>
  <w:num w:numId="9" w16cid:durableId="2102527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F9"/>
    <w:rsid w:val="00001B51"/>
    <w:rsid w:val="0003103E"/>
    <w:rsid w:val="00031D0A"/>
    <w:rsid w:val="00033867"/>
    <w:rsid w:val="00035637"/>
    <w:rsid w:val="00040071"/>
    <w:rsid w:val="000473E5"/>
    <w:rsid w:val="00052FC4"/>
    <w:rsid w:val="00055094"/>
    <w:rsid w:val="00072C0D"/>
    <w:rsid w:val="00095CE0"/>
    <w:rsid w:val="000965EE"/>
    <w:rsid w:val="000966F1"/>
    <w:rsid w:val="000C0F35"/>
    <w:rsid w:val="000C6A05"/>
    <w:rsid w:val="000E5753"/>
    <w:rsid w:val="000F2129"/>
    <w:rsid w:val="00104D7D"/>
    <w:rsid w:val="001053C8"/>
    <w:rsid w:val="001071EA"/>
    <w:rsid w:val="00110B06"/>
    <w:rsid w:val="0011457A"/>
    <w:rsid w:val="001201ED"/>
    <w:rsid w:val="00125477"/>
    <w:rsid w:val="00127CAE"/>
    <w:rsid w:val="001410CE"/>
    <w:rsid w:val="001466FB"/>
    <w:rsid w:val="001503A6"/>
    <w:rsid w:val="00156634"/>
    <w:rsid w:val="00157F54"/>
    <w:rsid w:val="00195BB7"/>
    <w:rsid w:val="001A7D46"/>
    <w:rsid w:val="001B32BA"/>
    <w:rsid w:val="001B5A84"/>
    <w:rsid w:val="001C0A79"/>
    <w:rsid w:val="001C23F1"/>
    <w:rsid w:val="001D0ECC"/>
    <w:rsid w:val="001D3918"/>
    <w:rsid w:val="001E275B"/>
    <w:rsid w:val="001E5B3C"/>
    <w:rsid w:val="001F09D3"/>
    <w:rsid w:val="001F571B"/>
    <w:rsid w:val="0020250B"/>
    <w:rsid w:val="002315F9"/>
    <w:rsid w:val="002325EB"/>
    <w:rsid w:val="002338EE"/>
    <w:rsid w:val="002417BF"/>
    <w:rsid w:val="002545DA"/>
    <w:rsid w:val="00275E25"/>
    <w:rsid w:val="00277DA8"/>
    <w:rsid w:val="0029092C"/>
    <w:rsid w:val="00293C7F"/>
    <w:rsid w:val="00294838"/>
    <w:rsid w:val="002A168E"/>
    <w:rsid w:val="002C1AD9"/>
    <w:rsid w:val="002C720B"/>
    <w:rsid w:val="002C7ABB"/>
    <w:rsid w:val="002D391B"/>
    <w:rsid w:val="002F0076"/>
    <w:rsid w:val="0030139B"/>
    <w:rsid w:val="003229A9"/>
    <w:rsid w:val="00326E9F"/>
    <w:rsid w:val="003306DD"/>
    <w:rsid w:val="00335F9C"/>
    <w:rsid w:val="00350049"/>
    <w:rsid w:val="003550B3"/>
    <w:rsid w:val="00372DC9"/>
    <w:rsid w:val="00373677"/>
    <w:rsid w:val="00387229"/>
    <w:rsid w:val="0038790D"/>
    <w:rsid w:val="0039305A"/>
    <w:rsid w:val="00393C48"/>
    <w:rsid w:val="003965F4"/>
    <w:rsid w:val="003A2FB9"/>
    <w:rsid w:val="003B63AE"/>
    <w:rsid w:val="003C351D"/>
    <w:rsid w:val="003C7BE6"/>
    <w:rsid w:val="003E2EEA"/>
    <w:rsid w:val="0040082D"/>
    <w:rsid w:val="004102E1"/>
    <w:rsid w:val="004323FA"/>
    <w:rsid w:val="004356AA"/>
    <w:rsid w:val="004629F2"/>
    <w:rsid w:val="004651AE"/>
    <w:rsid w:val="00474D4B"/>
    <w:rsid w:val="00482A67"/>
    <w:rsid w:val="004B0943"/>
    <w:rsid w:val="004B1555"/>
    <w:rsid w:val="004C0629"/>
    <w:rsid w:val="004D1D4D"/>
    <w:rsid w:val="004E1D0D"/>
    <w:rsid w:val="004E28B0"/>
    <w:rsid w:val="004E28F7"/>
    <w:rsid w:val="004E5ABC"/>
    <w:rsid w:val="00510738"/>
    <w:rsid w:val="0051528E"/>
    <w:rsid w:val="00517C7D"/>
    <w:rsid w:val="00520DB1"/>
    <w:rsid w:val="00523526"/>
    <w:rsid w:val="00525482"/>
    <w:rsid w:val="0056366E"/>
    <w:rsid w:val="0056495D"/>
    <w:rsid w:val="005736B1"/>
    <w:rsid w:val="00585207"/>
    <w:rsid w:val="005A0687"/>
    <w:rsid w:val="005A3F1B"/>
    <w:rsid w:val="005A4E8A"/>
    <w:rsid w:val="005D489A"/>
    <w:rsid w:val="005D6D0F"/>
    <w:rsid w:val="005D707D"/>
    <w:rsid w:val="005E01A4"/>
    <w:rsid w:val="005F2D7C"/>
    <w:rsid w:val="005F36DB"/>
    <w:rsid w:val="006119AD"/>
    <w:rsid w:val="00616922"/>
    <w:rsid w:val="0063052A"/>
    <w:rsid w:val="00637252"/>
    <w:rsid w:val="0063787B"/>
    <w:rsid w:val="00644F4A"/>
    <w:rsid w:val="00645CA5"/>
    <w:rsid w:val="006749DB"/>
    <w:rsid w:val="00675EB1"/>
    <w:rsid w:val="00677027"/>
    <w:rsid w:val="006867BB"/>
    <w:rsid w:val="00693A97"/>
    <w:rsid w:val="00693B31"/>
    <w:rsid w:val="006B2FF3"/>
    <w:rsid w:val="006B5852"/>
    <w:rsid w:val="006B63C5"/>
    <w:rsid w:val="006C3CF6"/>
    <w:rsid w:val="006D08BC"/>
    <w:rsid w:val="006D4358"/>
    <w:rsid w:val="006F0261"/>
    <w:rsid w:val="006F2A8B"/>
    <w:rsid w:val="006F34AD"/>
    <w:rsid w:val="006F40E4"/>
    <w:rsid w:val="006F5588"/>
    <w:rsid w:val="007064AF"/>
    <w:rsid w:val="007275DA"/>
    <w:rsid w:val="00747312"/>
    <w:rsid w:val="0077648B"/>
    <w:rsid w:val="00782217"/>
    <w:rsid w:val="00782567"/>
    <w:rsid w:val="00786AC8"/>
    <w:rsid w:val="007A15E3"/>
    <w:rsid w:val="007C6D9E"/>
    <w:rsid w:val="007D0647"/>
    <w:rsid w:val="007D2D48"/>
    <w:rsid w:val="007D590D"/>
    <w:rsid w:val="00804046"/>
    <w:rsid w:val="00804BCB"/>
    <w:rsid w:val="00815293"/>
    <w:rsid w:val="00826635"/>
    <w:rsid w:val="00840F34"/>
    <w:rsid w:val="00841350"/>
    <w:rsid w:val="008537D0"/>
    <w:rsid w:val="008555DE"/>
    <w:rsid w:val="00861A4A"/>
    <w:rsid w:val="00863FF3"/>
    <w:rsid w:val="00866F1A"/>
    <w:rsid w:val="008711A2"/>
    <w:rsid w:val="00872E8E"/>
    <w:rsid w:val="0087507D"/>
    <w:rsid w:val="00877CA3"/>
    <w:rsid w:val="0088266D"/>
    <w:rsid w:val="00891C45"/>
    <w:rsid w:val="00894057"/>
    <w:rsid w:val="0089484D"/>
    <w:rsid w:val="008B38FF"/>
    <w:rsid w:val="008B6521"/>
    <w:rsid w:val="008D29E7"/>
    <w:rsid w:val="008E0BCC"/>
    <w:rsid w:val="008E4694"/>
    <w:rsid w:val="008E6C38"/>
    <w:rsid w:val="008F28C4"/>
    <w:rsid w:val="008F37E2"/>
    <w:rsid w:val="008F572D"/>
    <w:rsid w:val="00902670"/>
    <w:rsid w:val="00915869"/>
    <w:rsid w:val="00933F2A"/>
    <w:rsid w:val="00946DAD"/>
    <w:rsid w:val="0095455A"/>
    <w:rsid w:val="00957783"/>
    <w:rsid w:val="0097109C"/>
    <w:rsid w:val="00976A98"/>
    <w:rsid w:val="009A711A"/>
    <w:rsid w:val="009B7CE1"/>
    <w:rsid w:val="009C43D1"/>
    <w:rsid w:val="009C4E6A"/>
    <w:rsid w:val="009C5701"/>
    <w:rsid w:val="009D31C5"/>
    <w:rsid w:val="009D486D"/>
    <w:rsid w:val="009D5FF9"/>
    <w:rsid w:val="009E094A"/>
    <w:rsid w:val="009E17A5"/>
    <w:rsid w:val="009E5A49"/>
    <w:rsid w:val="009F300C"/>
    <w:rsid w:val="00A0362F"/>
    <w:rsid w:val="00A15CB9"/>
    <w:rsid w:val="00A21878"/>
    <w:rsid w:val="00A276C3"/>
    <w:rsid w:val="00A32009"/>
    <w:rsid w:val="00A37BBC"/>
    <w:rsid w:val="00A53C89"/>
    <w:rsid w:val="00A56D09"/>
    <w:rsid w:val="00A83A92"/>
    <w:rsid w:val="00AA4BCE"/>
    <w:rsid w:val="00AA5A13"/>
    <w:rsid w:val="00AA7FB7"/>
    <w:rsid w:val="00AB3FC9"/>
    <w:rsid w:val="00AB5CD5"/>
    <w:rsid w:val="00AC3AD4"/>
    <w:rsid w:val="00AD50E3"/>
    <w:rsid w:val="00AE459C"/>
    <w:rsid w:val="00AF54EA"/>
    <w:rsid w:val="00B079C8"/>
    <w:rsid w:val="00B121E2"/>
    <w:rsid w:val="00B143BE"/>
    <w:rsid w:val="00B14732"/>
    <w:rsid w:val="00B212EB"/>
    <w:rsid w:val="00B21BF9"/>
    <w:rsid w:val="00B27559"/>
    <w:rsid w:val="00B32C0D"/>
    <w:rsid w:val="00B33296"/>
    <w:rsid w:val="00B5638D"/>
    <w:rsid w:val="00B60A29"/>
    <w:rsid w:val="00B73CD1"/>
    <w:rsid w:val="00B87F48"/>
    <w:rsid w:val="00B90548"/>
    <w:rsid w:val="00B96BB2"/>
    <w:rsid w:val="00BC4700"/>
    <w:rsid w:val="00BD5E25"/>
    <w:rsid w:val="00BE0714"/>
    <w:rsid w:val="00BE28B0"/>
    <w:rsid w:val="00BF7235"/>
    <w:rsid w:val="00C261BE"/>
    <w:rsid w:val="00C2715E"/>
    <w:rsid w:val="00C33272"/>
    <w:rsid w:val="00C337CE"/>
    <w:rsid w:val="00C3408E"/>
    <w:rsid w:val="00C5332C"/>
    <w:rsid w:val="00C562D2"/>
    <w:rsid w:val="00C63F90"/>
    <w:rsid w:val="00C66C54"/>
    <w:rsid w:val="00C75252"/>
    <w:rsid w:val="00C7665E"/>
    <w:rsid w:val="00C80BDE"/>
    <w:rsid w:val="00C9203D"/>
    <w:rsid w:val="00C93BE4"/>
    <w:rsid w:val="00C96941"/>
    <w:rsid w:val="00CB118D"/>
    <w:rsid w:val="00CC1482"/>
    <w:rsid w:val="00CD650D"/>
    <w:rsid w:val="00CE458C"/>
    <w:rsid w:val="00D02A84"/>
    <w:rsid w:val="00D03103"/>
    <w:rsid w:val="00D1241C"/>
    <w:rsid w:val="00D21BA0"/>
    <w:rsid w:val="00D415FA"/>
    <w:rsid w:val="00D53480"/>
    <w:rsid w:val="00D55ED5"/>
    <w:rsid w:val="00D6760B"/>
    <w:rsid w:val="00D7137A"/>
    <w:rsid w:val="00D763CE"/>
    <w:rsid w:val="00D87B0D"/>
    <w:rsid w:val="00D962B3"/>
    <w:rsid w:val="00DB032B"/>
    <w:rsid w:val="00DC4B45"/>
    <w:rsid w:val="00DD5313"/>
    <w:rsid w:val="00DE0CE0"/>
    <w:rsid w:val="00DE242B"/>
    <w:rsid w:val="00DF3A17"/>
    <w:rsid w:val="00DF575E"/>
    <w:rsid w:val="00E01AC6"/>
    <w:rsid w:val="00E30419"/>
    <w:rsid w:val="00E35A34"/>
    <w:rsid w:val="00E407C5"/>
    <w:rsid w:val="00E72EB0"/>
    <w:rsid w:val="00E73B55"/>
    <w:rsid w:val="00E94A06"/>
    <w:rsid w:val="00E96C2D"/>
    <w:rsid w:val="00E97E4A"/>
    <w:rsid w:val="00EA2CBB"/>
    <w:rsid w:val="00EC147E"/>
    <w:rsid w:val="00EC75F0"/>
    <w:rsid w:val="00EC778A"/>
    <w:rsid w:val="00ED3C35"/>
    <w:rsid w:val="00ED6071"/>
    <w:rsid w:val="00ED6E3C"/>
    <w:rsid w:val="00EE301D"/>
    <w:rsid w:val="00EF2EFF"/>
    <w:rsid w:val="00EF42CD"/>
    <w:rsid w:val="00F0648B"/>
    <w:rsid w:val="00F20D26"/>
    <w:rsid w:val="00F21C29"/>
    <w:rsid w:val="00F257FF"/>
    <w:rsid w:val="00F340EC"/>
    <w:rsid w:val="00F42922"/>
    <w:rsid w:val="00F56DF6"/>
    <w:rsid w:val="00F67DD9"/>
    <w:rsid w:val="00F8792C"/>
    <w:rsid w:val="00F946A3"/>
    <w:rsid w:val="00F95218"/>
    <w:rsid w:val="00F9566C"/>
    <w:rsid w:val="00FA016C"/>
    <w:rsid w:val="00FD0076"/>
    <w:rsid w:val="00FD211E"/>
    <w:rsid w:val="00FD3E2D"/>
    <w:rsid w:val="00FD6FC3"/>
    <w:rsid w:val="00FE1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4656"/>
  <w15:chartTrackingRefBased/>
  <w15:docId w15:val="{7A1D2795-B959-4E68-B112-FC71A103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528E"/>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BF9"/>
    <w:pPr>
      <w:ind w:left="720"/>
      <w:contextualSpacing/>
    </w:pPr>
  </w:style>
  <w:style w:type="paragraph" w:styleId="Revision">
    <w:name w:val="Revision"/>
    <w:hidden/>
    <w:uiPriority w:val="99"/>
    <w:semiHidden/>
    <w:rsid w:val="005D707D"/>
    <w:pPr>
      <w:spacing w:after="0" w:line="240" w:lineRule="auto"/>
    </w:pPr>
  </w:style>
  <w:style w:type="paragraph" w:styleId="Header">
    <w:name w:val="header"/>
    <w:basedOn w:val="Normal"/>
    <w:link w:val="HeaderChar"/>
    <w:uiPriority w:val="99"/>
    <w:unhideWhenUsed/>
    <w:rsid w:val="00107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1EA"/>
  </w:style>
  <w:style w:type="paragraph" w:styleId="Footer">
    <w:name w:val="footer"/>
    <w:basedOn w:val="Normal"/>
    <w:link w:val="FooterChar"/>
    <w:uiPriority w:val="99"/>
    <w:unhideWhenUsed/>
    <w:rsid w:val="00107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1EA"/>
  </w:style>
  <w:style w:type="paragraph" w:styleId="NormalWeb">
    <w:name w:val="Normal (Web)"/>
    <w:basedOn w:val="Normal"/>
    <w:uiPriority w:val="99"/>
    <w:semiHidden/>
    <w:unhideWhenUsed/>
    <w:rsid w:val="000F21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Title">
    <w:name w:val="Title"/>
    <w:basedOn w:val="Normal"/>
    <w:link w:val="TitleChar"/>
    <w:uiPriority w:val="10"/>
    <w:qFormat/>
    <w:rsid w:val="0051528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TitleChar">
    <w:name w:val="Title Char"/>
    <w:basedOn w:val="DefaultParagraphFont"/>
    <w:link w:val="Title"/>
    <w:uiPriority w:val="10"/>
    <w:rsid w:val="0051528E"/>
    <w:rPr>
      <w:rFonts w:ascii="Times New Roman" w:hAnsi="Times New Roman" w:cs="Times New Roman"/>
      <w:sz w:val="24"/>
      <w:szCs w:val="24"/>
      <w:lang w:eastAsia="en-GB"/>
    </w:rPr>
  </w:style>
  <w:style w:type="paragraph" w:styleId="Subtitle">
    <w:name w:val="Subtitle"/>
    <w:basedOn w:val="Normal"/>
    <w:link w:val="SubtitleChar"/>
    <w:uiPriority w:val="11"/>
    <w:qFormat/>
    <w:rsid w:val="0051528E"/>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ubtitleChar">
    <w:name w:val="Subtitle Char"/>
    <w:basedOn w:val="DefaultParagraphFont"/>
    <w:link w:val="Subtitle"/>
    <w:uiPriority w:val="11"/>
    <w:rsid w:val="0051528E"/>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rsid w:val="0051528E"/>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8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258e3e-bafc-4ffa-8f9d-b41c3ab3c000">
      <Terms xmlns="http://schemas.microsoft.com/office/infopath/2007/PartnerControls"/>
    </lcf76f155ced4ddcb4097134ff3c332f>
    <TaxCatchAll xmlns="bcb46fee-47ad-4ac7-bc25-07e44f685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FF226DA4BF934FAAEE1C6FA9CA138A" ma:contentTypeVersion="15" ma:contentTypeDescription="Create a new document." ma:contentTypeScope="" ma:versionID="64536d069ed90fef54ff64aecc1032e4">
  <xsd:schema xmlns:xsd="http://www.w3.org/2001/XMLSchema" xmlns:xs="http://www.w3.org/2001/XMLSchema" xmlns:p="http://schemas.microsoft.com/office/2006/metadata/properties" xmlns:ns2="1a258e3e-bafc-4ffa-8f9d-b41c3ab3c000" xmlns:ns3="bcb46fee-47ad-4ac7-bc25-07e44f6857fb" targetNamespace="http://schemas.microsoft.com/office/2006/metadata/properties" ma:root="true" ma:fieldsID="a5f3b20e0ab77042832985776738a5f1" ns2:_="" ns3:_="">
    <xsd:import namespace="1a258e3e-bafc-4ffa-8f9d-b41c3ab3c000"/>
    <xsd:import namespace="bcb46fee-47ad-4ac7-bc25-07e44f6857f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58e3e-bafc-4ffa-8f9d-b41c3ab3c00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1a25984-60c2-4a9c-aaf9-48c9c32bdbe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46fee-47ad-4ac7-bc25-07e44f6857f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fb593e6-a630-4d59-bf5b-8ee9c7adbfaa}" ma:internalName="TaxCatchAll" ma:showField="CatchAllData" ma:web="bcb46fee-47ad-4ac7-bc25-07e44f6857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62511-E952-4992-BCF8-F3D2690413F7}">
  <ds:schemaRefs>
    <ds:schemaRef ds:uri="http://schemas.microsoft.com/office/2006/metadata/properties"/>
    <ds:schemaRef ds:uri="http://schemas.microsoft.com/office/infopath/2007/PartnerControls"/>
    <ds:schemaRef ds:uri="1a258e3e-bafc-4ffa-8f9d-b41c3ab3c000"/>
    <ds:schemaRef ds:uri="bcb46fee-47ad-4ac7-bc25-07e44f6857fb"/>
  </ds:schemaRefs>
</ds:datastoreItem>
</file>

<file path=customXml/itemProps2.xml><?xml version="1.0" encoding="utf-8"?>
<ds:datastoreItem xmlns:ds="http://schemas.openxmlformats.org/officeDocument/2006/customXml" ds:itemID="{34652F13-6A6F-4054-AF18-3EC3D149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58e3e-bafc-4ffa-8f9d-b41c3ab3c000"/>
    <ds:schemaRef ds:uri="bcb46fee-47ad-4ac7-bc25-07e44f685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75DBE-B479-448D-92CE-B7C75D3D58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3824</Words>
  <Characters>21800</Characters>
  <Application>Microsoft Office Word</Application>
  <DocSecurity>0</DocSecurity>
  <Lines>181</Lines>
  <Paragraphs>51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Contents</vt:lpstr>
      <vt:lpstr>    Summary of Key Changes</vt:lpstr>
      <vt:lpstr>    Definitions</vt:lpstr>
      <vt:lpstr>    Bookings, Deposits, Charges and General Terms</vt:lpstr>
      <vt:lpstr>    Noise, Nuisance and Disturbance</vt:lpstr>
      <vt:lpstr>    Supervision and Attendance</vt:lpstr>
      <vt:lpstr>    Premises Use, Cleaning and Prohibited Materials</vt:lpstr>
      <vt:lpstr>    Deposit Evidence and Deductions</vt:lpstr>
      <vt:lpstr>    Health and Safety</vt:lpstr>
      <vt:lpstr>    Insurance and Licences</vt:lpstr>
      <vt:lpstr>    Legal Provisions</vt:lpstr>
      <vt:lpstr>    Hirer Declaration and Signature</vt:lpstr>
    </vt:vector>
  </TitlesOfParts>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Schraibman</dc:creator>
  <cp:keywords/>
  <dc:description/>
  <cp:lastModifiedBy>CJ Kelleher-Crook (WHCC)</cp:lastModifiedBy>
  <cp:revision>5</cp:revision>
  <dcterms:created xsi:type="dcterms:W3CDTF">2026-06-15T13:44:00Z</dcterms:created>
  <dcterms:modified xsi:type="dcterms:W3CDTF">2026-06-16T10:39:00Z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0x010100AEFF226DA4BF934FAAEE1C6FA9CA138A</vt:lpwstr>
  </property>
  <property fmtid="{D5CDD505-2E9C-101B-9397-08002B2CF9AE}" pid="3" name="MediaServiceImageTags">
    <vt:lpwstr/>
  </property>
</Properties>
</file>